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2A8" w:rsidRPr="005E497C" w:rsidRDefault="00651B6E" w:rsidP="005E497C">
      <w:pPr>
        <w:pStyle w:val="berschrift1"/>
        <w:jc w:val="center"/>
        <w:rPr>
          <w:b/>
        </w:rPr>
      </w:pPr>
      <w:r>
        <w:rPr>
          <w:noProof/>
          <w:lang w:eastAsia="de-DE"/>
        </w:rPr>
        <w:drawing>
          <wp:anchor distT="0" distB="0" distL="114300" distR="114300" simplePos="0" relativeHeight="251698176" behindDoc="1" locked="0" layoutInCell="1" allowOverlap="1" wp14:anchorId="498FAACA" wp14:editId="2797DDA1">
            <wp:simplePos x="0" y="0"/>
            <wp:positionH relativeFrom="column">
              <wp:posOffset>4667250</wp:posOffset>
            </wp:positionH>
            <wp:positionV relativeFrom="paragraph">
              <wp:posOffset>-8890</wp:posOffset>
            </wp:positionV>
            <wp:extent cx="1856105" cy="1133475"/>
            <wp:effectExtent l="0" t="0" r="0"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30A">
        <w:rPr>
          <w:b/>
        </w:rPr>
        <w:t xml:space="preserve">  </w:t>
      </w:r>
      <w:r w:rsidR="00C437BE" w:rsidRPr="005E497C">
        <w:rPr>
          <w:b/>
        </w:rPr>
        <w:t>Station</w:t>
      </w:r>
      <w:r w:rsidR="005E497C" w:rsidRPr="005E497C">
        <w:rPr>
          <w:b/>
        </w:rPr>
        <w:t xml:space="preserve"> 1</w:t>
      </w:r>
      <w:r w:rsidR="00AC2095">
        <w:rPr>
          <w:b/>
        </w:rPr>
        <w:t>: Biogas</w:t>
      </w:r>
    </w:p>
    <w:p w:rsidR="005E497C" w:rsidRPr="005E497C" w:rsidRDefault="005E497C" w:rsidP="005E497C">
      <w:pPr>
        <w:pStyle w:val="berschrift1"/>
        <w:jc w:val="center"/>
        <w:rPr>
          <w:b/>
        </w:rPr>
      </w:pPr>
      <w:r w:rsidRPr="005E497C">
        <w:rPr>
          <w:b/>
        </w:rPr>
        <w:t>Wie wird Biogas hergestellt?</w:t>
      </w:r>
      <w:r w:rsidR="00651B6E" w:rsidRPr="00651B6E">
        <w:rPr>
          <w:noProof/>
        </w:rPr>
        <w:t xml:space="preserve"> </w:t>
      </w:r>
    </w:p>
    <w:p w:rsidR="00C437BE" w:rsidRDefault="003B6395" w:rsidP="00C437BE">
      <w:r>
        <w:rPr>
          <w:noProof/>
          <w:lang w:eastAsia="de-DE"/>
        </w:rPr>
        <mc:AlternateContent>
          <mc:Choice Requires="wps">
            <w:drawing>
              <wp:anchor distT="0" distB="0" distL="114300" distR="114300" simplePos="0" relativeHeight="251677696" behindDoc="0" locked="0" layoutInCell="1" allowOverlap="1" wp14:anchorId="58D1936F" wp14:editId="38D3FE07">
                <wp:simplePos x="0" y="0"/>
                <wp:positionH relativeFrom="margin">
                  <wp:align>left</wp:align>
                </wp:positionH>
                <wp:positionV relativeFrom="paragraph">
                  <wp:posOffset>485356</wp:posOffset>
                </wp:positionV>
                <wp:extent cx="3485072" cy="2286000"/>
                <wp:effectExtent l="0" t="0" r="20320" b="19050"/>
                <wp:wrapNone/>
                <wp:docPr id="21" name="Textfeld 21"/>
                <wp:cNvGraphicFramePr/>
                <a:graphic xmlns:a="http://schemas.openxmlformats.org/drawingml/2006/main">
                  <a:graphicData uri="http://schemas.microsoft.com/office/word/2010/wordprocessingShape">
                    <wps:wsp>
                      <wps:cNvSpPr txBox="1"/>
                      <wps:spPr>
                        <a:xfrm>
                          <a:off x="0" y="0"/>
                          <a:ext cx="3485072" cy="2286000"/>
                        </a:xfrm>
                        <a:prstGeom prst="rect">
                          <a:avLst/>
                        </a:prstGeom>
                        <a:noFill/>
                        <a:ln w="6350">
                          <a:solidFill>
                            <a:schemeClr val="accent1">
                              <a:lumMod val="20000"/>
                              <a:lumOff val="80000"/>
                            </a:schemeClr>
                          </a:solidFill>
                        </a:ln>
                      </wps:spPr>
                      <wps:txbx>
                        <w:txbxContent>
                          <w:p w:rsidR="00597E5F" w:rsidRDefault="00597E5F" w:rsidP="007D032C">
                            <w:pPr>
                              <w:spacing w:after="0" w:line="240" w:lineRule="auto"/>
                            </w:pPr>
                            <w:r>
                              <w:t>Die Produktion von Biogas stellt langfristig eine nachhaltige und CO</w:t>
                            </w:r>
                            <w:r w:rsidRPr="00597E5F">
                              <w:rPr>
                                <w:vertAlign w:val="subscript"/>
                              </w:rPr>
                              <w:t>2</w:t>
                            </w:r>
                            <w:r>
                              <w:t xml:space="preserve">-arme Alternative zur Bereitstellung von Gas dar. </w:t>
                            </w:r>
                          </w:p>
                          <w:p w:rsidR="00597E5F" w:rsidRDefault="00597E5F" w:rsidP="007D032C">
                            <w:pPr>
                              <w:spacing w:after="0" w:line="240" w:lineRule="auto"/>
                            </w:pPr>
                            <w:r>
                              <w:t xml:space="preserve">Die Biogasanlage </w:t>
                            </w:r>
                            <w:r w:rsidR="007D032C">
                              <w:t xml:space="preserve">nutzt organische Abfälle, also Bioabfälle, welche von ganz bestimmten Organismen verzehrt, </w:t>
                            </w:r>
                            <w:r w:rsidR="002C18B2">
                              <w:t>d.h.</w:t>
                            </w:r>
                            <w:r w:rsidR="007D032C">
                              <w:t xml:space="preserve"> abgebaut werden. Diese Organismen produzieren dabei das Gas. Die Bioabfälle kommen aus Haushalten, aber auch aus der landwirtschaftlichen Betrieben (Mais</w:t>
                            </w:r>
                            <w:r w:rsidR="002C18B2">
                              <w:t xml:space="preserve">, </w:t>
                            </w:r>
                            <w:r w:rsidR="007D032C">
                              <w:t>Getreidereste</w:t>
                            </w:r>
                            <w:r w:rsidR="002C18B2">
                              <w:t>, Gülle usw.)</w:t>
                            </w:r>
                            <w:r w:rsidR="007D032C">
                              <w:t xml:space="preserve">. </w:t>
                            </w:r>
                          </w:p>
                          <w:p w:rsidR="007D032C" w:rsidRDefault="007D032C" w:rsidP="007D032C">
                            <w:pPr>
                              <w:spacing w:after="0" w:line="240" w:lineRule="auto"/>
                            </w:pPr>
                            <w:r>
                              <w:t xml:space="preserve">Die Reste, die bei der Produktion von Biogas entstehen, werden natürlich auch weiterverwendet, z.B. in Form von Dünger. </w:t>
                            </w:r>
                            <w:r w:rsidR="00085A99">
                              <w:t xml:space="preserve"> </w:t>
                            </w:r>
                          </w:p>
                          <w:p w:rsidR="007D032C" w:rsidRDefault="007D032C" w:rsidP="00597E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1936F" id="_x0000_t202" coordsize="21600,21600" o:spt="202" path="m,l,21600r21600,l21600,xe">
                <v:stroke joinstyle="miter"/>
                <v:path gradientshapeok="t" o:connecttype="rect"/>
              </v:shapetype>
              <v:shape id="Textfeld 21" o:spid="_x0000_s1026" type="#_x0000_t202" style="position:absolute;margin-left:0;margin-top:38.2pt;width:274.4pt;height:180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UiYAIAALsEAAAOAAAAZHJzL2Uyb0RvYy54bWysVF1P2zAUfZ+0/2D5fSQNBbqIFHUgpkkM&#10;kMrEs+s4NJLj69luE/brd+y0pWJ7mvbi2ufe3I9zz+3l1dBptlXOt2QqPjnJOVNGUt2al4r/eLr9&#10;NOPMB2Fqocmoir8qz6/mHz9c9rZUBa1J18oxBDG+7G3F1yHYMsu8XKtO+BOyysDYkOtEwNO9ZLUT&#10;PaJ3Oivy/DzrydXWkVTeA70ZjXye4jeNkuGhabwKTFcctYV0unSu4pnNL0X54oRdt3JXhviHKjrR&#10;GiQ9hLoRQbCNa/8I1bXSkacmnEjqMmqaVqrUA7qZ5O+6Wa6FVakXkOPtgSb//8LK++2jY21d8WLC&#10;mREdZvSkhtAoXTNA4Ke3voTb0sIxDF9owJz3uAcY2x4a18VfNMRgB9OvB3YRjUmAp9PZWX5RcCZh&#10;K4rZeZ4n/rO3z63z4auijsVLxR3Gl1gV2zsfUApc9y4xm6HbVus0Qm1YX/Hz07M8feBJt3U0Rrck&#10;JnWtHdsKyEBIqUyYJD+96b5TPeKQ01iQKAFDNiM828NIfoiUSjlKAps2ACNXIyfxFobVsCNwRfUr&#10;+HM0KtBbeduixzvhw6NwkBwowxqFBxyNJvRCuxtna3K//oZHfygBVs56SLji/udGOMWZ/magkc+T&#10;6TRqPj2mZxcFHu7Ysjq2mE13TaAHMkB16Rr9g95fG0fdM7ZtEbPCJIxE7oqH/fU6jIuFbZVqsUhO&#10;ULkV4c4srYyh4zjiBJ+GZ+HsbswBCrmnvdhF+W7ao+8478UmUNMmKUSCR1Z3vGND0lh22xxX8Pid&#10;vN7+c+a/AQAA//8DAFBLAwQUAAYACAAAACEAt7q1yd8AAAAHAQAADwAAAGRycy9kb3ducmV2Lnht&#10;bEyPzU7DMBCE70i8g7VIXBB1gFCqEKeqUJFQ+ROlvbvxEke111HspuHtWU5wnJ3VzDflfPRODNjH&#10;NpCCq0kGAqkOpqVGwebz8XIGIiZNRrtAqOAbI8yr05NSFyYc6QOHdWoEh1AstAKbUldIGWuLXsdJ&#10;6JDY+wq914ll30jT6yOHeyevs2wqvW6JG6zu8MFivV8fvAJ8374OrV2uni9WW/n2slg+bdxeqfOz&#10;cXEPIuGY/p7hF5/RoWKmXTiQicIp4CFJwd00B8HubT7jITsF+Q1fZFXK//zVDwAAAP//AwBQSwEC&#10;LQAUAAYACAAAACEAtoM4kv4AAADhAQAAEwAAAAAAAAAAAAAAAAAAAAAAW0NvbnRlbnRfVHlwZXNd&#10;LnhtbFBLAQItABQABgAIAAAAIQA4/SH/1gAAAJQBAAALAAAAAAAAAAAAAAAAAC8BAABfcmVscy8u&#10;cmVsc1BLAQItABQABgAIAAAAIQBqYkUiYAIAALsEAAAOAAAAAAAAAAAAAAAAAC4CAABkcnMvZTJv&#10;RG9jLnhtbFBLAQItABQABgAIAAAAIQC3urXJ3wAAAAcBAAAPAAAAAAAAAAAAAAAAALoEAABkcnMv&#10;ZG93bnJldi54bWxQSwUGAAAAAAQABADzAAAAxgUAAAAA&#10;" filled="f" strokecolor="#d9e2f3 [660]" strokeweight=".5pt">
                <v:textbox>
                  <w:txbxContent>
                    <w:p w:rsidR="00597E5F" w:rsidRDefault="00597E5F" w:rsidP="007D032C">
                      <w:pPr>
                        <w:spacing w:after="0" w:line="240" w:lineRule="auto"/>
                      </w:pPr>
                      <w:r>
                        <w:t>Die Produktion von Biogas stellt langfristig eine nachhaltige und CO</w:t>
                      </w:r>
                      <w:r w:rsidRPr="00597E5F">
                        <w:rPr>
                          <w:vertAlign w:val="subscript"/>
                        </w:rPr>
                        <w:t>2</w:t>
                      </w:r>
                      <w:r>
                        <w:t xml:space="preserve">-arme Alternative zur Bereitstellung von Gas dar. </w:t>
                      </w:r>
                    </w:p>
                    <w:p w:rsidR="00597E5F" w:rsidRDefault="00597E5F" w:rsidP="007D032C">
                      <w:pPr>
                        <w:spacing w:after="0" w:line="240" w:lineRule="auto"/>
                      </w:pPr>
                      <w:r>
                        <w:t xml:space="preserve">Die Biogasanlage </w:t>
                      </w:r>
                      <w:r w:rsidR="007D032C">
                        <w:t xml:space="preserve">nutzt organische Abfälle, also Bioabfälle, welche von ganz bestimmten Organismen verzehrt, </w:t>
                      </w:r>
                      <w:r w:rsidR="002C18B2">
                        <w:t>d.h.</w:t>
                      </w:r>
                      <w:r w:rsidR="007D032C">
                        <w:t xml:space="preserve"> abgebaut werden. Diese Organismen produzieren dabei das Gas. Die Bioabfälle kommen aus Haushalten, aber auch aus der landwirtschaftlichen Betrieben (Mais</w:t>
                      </w:r>
                      <w:r w:rsidR="002C18B2">
                        <w:t xml:space="preserve">, </w:t>
                      </w:r>
                      <w:r w:rsidR="007D032C">
                        <w:t>Getreidereste</w:t>
                      </w:r>
                      <w:r w:rsidR="002C18B2">
                        <w:t>, Gülle usw.)</w:t>
                      </w:r>
                      <w:r w:rsidR="007D032C">
                        <w:t xml:space="preserve">. </w:t>
                      </w:r>
                    </w:p>
                    <w:p w:rsidR="007D032C" w:rsidRDefault="007D032C" w:rsidP="007D032C">
                      <w:pPr>
                        <w:spacing w:after="0" w:line="240" w:lineRule="auto"/>
                      </w:pPr>
                      <w:r>
                        <w:t xml:space="preserve">Die Reste, die bei der Produktion von Biogas entstehen, werden natürlich auch weiterverwendet, z.B. in Form von Dünger. </w:t>
                      </w:r>
                      <w:r w:rsidR="00085A99">
                        <w:t xml:space="preserve"> </w:t>
                      </w:r>
                    </w:p>
                    <w:p w:rsidR="007D032C" w:rsidRDefault="007D032C" w:rsidP="00597E5F"/>
                  </w:txbxContent>
                </v:textbox>
                <w10:wrap anchorx="margin"/>
              </v:shape>
            </w:pict>
          </mc:Fallback>
        </mc:AlternateContent>
      </w:r>
      <w:r w:rsidR="007D032C">
        <w:rPr>
          <w:b/>
          <w:noProof/>
          <w:sz w:val="40"/>
          <w:szCs w:val="36"/>
          <w:lang w:eastAsia="de-DE"/>
        </w:rPr>
        <mc:AlternateContent>
          <mc:Choice Requires="wps">
            <w:drawing>
              <wp:anchor distT="0" distB="0" distL="114300" distR="114300" simplePos="0" relativeHeight="251675648" behindDoc="0" locked="0" layoutInCell="1" allowOverlap="1" wp14:anchorId="5F6A2052" wp14:editId="3EF8D566">
                <wp:simplePos x="0" y="0"/>
                <wp:positionH relativeFrom="margin">
                  <wp:posOffset>3576848</wp:posOffset>
                </wp:positionH>
                <wp:positionV relativeFrom="paragraph">
                  <wp:posOffset>416620</wp:posOffset>
                </wp:positionV>
                <wp:extent cx="1974850" cy="2389505"/>
                <wp:effectExtent l="0" t="0" r="25400" b="10795"/>
                <wp:wrapSquare wrapText="bothSides"/>
                <wp:docPr id="19" name="Textfeld 19"/>
                <wp:cNvGraphicFramePr/>
                <a:graphic xmlns:a="http://schemas.openxmlformats.org/drawingml/2006/main">
                  <a:graphicData uri="http://schemas.microsoft.com/office/word/2010/wordprocessingShape">
                    <wps:wsp>
                      <wps:cNvSpPr txBox="1"/>
                      <wps:spPr>
                        <a:xfrm>
                          <a:off x="0" y="0"/>
                          <a:ext cx="1974850" cy="2389505"/>
                        </a:xfrm>
                        <a:prstGeom prst="rect">
                          <a:avLst/>
                        </a:prstGeom>
                        <a:solidFill>
                          <a:schemeClr val="lt1"/>
                        </a:solidFill>
                        <a:ln w="6350">
                          <a:solidFill>
                            <a:prstClr val="black"/>
                          </a:solidFill>
                        </a:ln>
                      </wps:spPr>
                      <wps:txbx>
                        <w:txbxContent>
                          <w:p w:rsidR="00597E5F" w:rsidRDefault="00A072E3" w:rsidP="003B6395">
                            <w:pPr>
                              <w:keepNext/>
                              <w:spacing w:after="0"/>
                            </w:pPr>
                            <w:r>
                              <w:t xml:space="preserve">  </w:t>
                            </w:r>
                            <w:r w:rsidR="003B6395" w:rsidRPr="003B6395">
                              <w:rPr>
                                <w:noProof/>
                                <w:lang w:eastAsia="de-DE"/>
                              </w:rPr>
                              <w:drawing>
                                <wp:inline distT="0" distB="0" distL="0" distR="0" wp14:anchorId="429B2243" wp14:editId="4CCE948F">
                                  <wp:extent cx="1630392" cy="755913"/>
                                  <wp:effectExtent l="0" t="0" r="825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632" cy="766688"/>
                                          </a:xfrm>
                                          <a:prstGeom prst="rect">
                                            <a:avLst/>
                                          </a:prstGeom>
                                          <a:noFill/>
                                          <a:ln>
                                            <a:noFill/>
                                          </a:ln>
                                        </pic:spPr>
                                      </pic:pic>
                                    </a:graphicData>
                                  </a:graphic>
                                </wp:inline>
                              </w:drawing>
                            </w:r>
                            <w:r>
                              <w:t xml:space="preserve"> </w:t>
                            </w:r>
                            <w:r w:rsidR="007D032C" w:rsidRPr="007D032C">
                              <w:t xml:space="preserve"> </w:t>
                            </w:r>
                          </w:p>
                          <w:p w:rsidR="00597E5F" w:rsidRDefault="00597E5F" w:rsidP="003B6395">
                            <w:pPr>
                              <w:pStyle w:val="Beschriftung"/>
                              <w:spacing w:after="0"/>
                              <w:rPr>
                                <w:b w:val="0"/>
                                <w:color w:val="auto"/>
                              </w:rPr>
                            </w:pPr>
                            <w:r w:rsidRPr="007D032C">
                              <w:rPr>
                                <w:b w:val="0"/>
                                <w:color w:val="auto"/>
                              </w:rPr>
                              <w:t xml:space="preserve">Abbildung </w:t>
                            </w:r>
                            <w:r w:rsidRPr="007D032C">
                              <w:rPr>
                                <w:b w:val="0"/>
                                <w:color w:val="auto"/>
                              </w:rPr>
                              <w:fldChar w:fldCharType="begin"/>
                            </w:r>
                            <w:r w:rsidRPr="007D032C">
                              <w:rPr>
                                <w:b w:val="0"/>
                                <w:color w:val="auto"/>
                              </w:rPr>
                              <w:instrText xml:space="preserve"> SEQ Abbildung \* ARABIC </w:instrText>
                            </w:r>
                            <w:r w:rsidRPr="007D032C">
                              <w:rPr>
                                <w:b w:val="0"/>
                                <w:color w:val="auto"/>
                              </w:rPr>
                              <w:fldChar w:fldCharType="separate"/>
                            </w:r>
                            <w:r w:rsidR="00A072E3">
                              <w:rPr>
                                <w:b w:val="0"/>
                                <w:noProof/>
                                <w:color w:val="auto"/>
                              </w:rPr>
                              <w:t>1</w:t>
                            </w:r>
                            <w:r w:rsidRPr="007D032C">
                              <w:rPr>
                                <w:b w:val="0"/>
                                <w:color w:val="auto"/>
                              </w:rPr>
                              <w:fldChar w:fldCharType="end"/>
                            </w:r>
                            <w:r w:rsidRPr="007D032C">
                              <w:rPr>
                                <w:b w:val="0"/>
                                <w:color w:val="auto"/>
                              </w:rPr>
                              <w:t>: Biogasanlage</w:t>
                            </w:r>
                          </w:p>
                          <w:p w:rsidR="003B6395" w:rsidRPr="003B6395" w:rsidRDefault="003B6395" w:rsidP="003B6395">
                            <w:pPr>
                              <w:rPr>
                                <w:lang w:eastAsia="de-DE"/>
                              </w:rPr>
                            </w:pPr>
                          </w:p>
                          <w:p w:rsidR="003B6395" w:rsidRDefault="00A072E3" w:rsidP="003B6395">
                            <w:pPr>
                              <w:keepNext/>
                              <w:spacing w:after="0"/>
                            </w:pPr>
                            <w:r>
                              <w:t xml:space="preserve">  </w:t>
                            </w:r>
                            <w:r w:rsidR="007D032C">
                              <w:rPr>
                                <w:noProof/>
                                <w:lang w:eastAsia="de-DE"/>
                              </w:rPr>
                              <w:drawing>
                                <wp:inline distT="0" distB="0" distL="0" distR="0" wp14:anchorId="2F7A0080" wp14:editId="02736C78">
                                  <wp:extent cx="1613140" cy="878970"/>
                                  <wp:effectExtent l="0" t="0" r="6350" b="0"/>
                                  <wp:docPr id="22" name="Grafik 22" descr="Bioabfall in Baden-Württe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oabfall in Baden-Württember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4188" b="-1391"/>
                                          <a:stretch/>
                                        </pic:blipFill>
                                        <pic:spPr bwMode="auto">
                                          <a:xfrm>
                                            <a:off x="0" y="0"/>
                                            <a:ext cx="1644393" cy="895999"/>
                                          </a:xfrm>
                                          <a:prstGeom prst="rect">
                                            <a:avLst/>
                                          </a:prstGeom>
                                          <a:noFill/>
                                          <a:ln>
                                            <a:noFill/>
                                          </a:ln>
                                          <a:extLst>
                                            <a:ext uri="{53640926-AAD7-44D8-BBD7-CCE9431645EC}">
                                              <a14:shadowObscured xmlns:a14="http://schemas.microsoft.com/office/drawing/2010/main"/>
                                            </a:ext>
                                          </a:extLst>
                                        </pic:spPr>
                                      </pic:pic>
                                    </a:graphicData>
                                  </a:graphic>
                                </wp:inline>
                              </w:drawing>
                            </w:r>
                          </w:p>
                          <w:p w:rsidR="003B6395" w:rsidRPr="003B6395" w:rsidRDefault="003B6395" w:rsidP="003B6395">
                            <w:pPr>
                              <w:pStyle w:val="Beschriftung"/>
                              <w:spacing w:after="0"/>
                              <w:rPr>
                                <w:b w:val="0"/>
                                <w:color w:val="auto"/>
                              </w:rPr>
                            </w:pPr>
                            <w:r w:rsidRPr="003B6395">
                              <w:rPr>
                                <w:b w:val="0"/>
                                <w:color w:val="auto"/>
                              </w:rPr>
                              <w:t xml:space="preserve">Abbildung </w:t>
                            </w:r>
                            <w:r w:rsidRPr="003B6395">
                              <w:rPr>
                                <w:b w:val="0"/>
                                <w:color w:val="auto"/>
                              </w:rPr>
                              <w:fldChar w:fldCharType="begin"/>
                            </w:r>
                            <w:r w:rsidRPr="003B6395">
                              <w:rPr>
                                <w:b w:val="0"/>
                                <w:color w:val="auto"/>
                              </w:rPr>
                              <w:instrText xml:space="preserve"> SEQ Abbildung \* ARABIC </w:instrText>
                            </w:r>
                            <w:r w:rsidRPr="003B6395">
                              <w:rPr>
                                <w:b w:val="0"/>
                                <w:color w:val="auto"/>
                              </w:rPr>
                              <w:fldChar w:fldCharType="separate"/>
                            </w:r>
                            <w:r w:rsidR="00A072E3">
                              <w:rPr>
                                <w:b w:val="0"/>
                                <w:noProof/>
                                <w:color w:val="auto"/>
                              </w:rPr>
                              <w:t>2</w:t>
                            </w:r>
                            <w:r w:rsidRPr="003B6395">
                              <w:rPr>
                                <w:b w:val="0"/>
                                <w:color w:val="auto"/>
                              </w:rPr>
                              <w:fldChar w:fldCharType="end"/>
                            </w:r>
                            <w:r w:rsidRPr="003B6395">
                              <w:rPr>
                                <w:b w:val="0"/>
                                <w:color w:val="auto"/>
                              </w:rPr>
                              <w:t>: Bioabfälle im Kreislauf</w:t>
                            </w:r>
                          </w:p>
                          <w:p w:rsidR="006757EF" w:rsidRDefault="00675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A2052" id="Textfeld 19" o:spid="_x0000_s1027" type="#_x0000_t202" style="position:absolute;margin-left:281.65pt;margin-top:32.8pt;width:155.5pt;height:188.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f0TwIAAKsEAAAOAAAAZHJzL2Uyb0RvYy54bWysVMFOGzEQvVfqP1i+l01CAiRig1IQVSUE&#10;SFBxdrw2WdXrcW0nu/Tr++xNQoCeql68Y8/z88ybmT2/6BrDNsqHmmzJh0cDzpSVVNX2ueQ/Hq+/&#10;nHEWorCVMGRVyV9U4Bfzz5/OWzdTI1qRqZRnILFh1rqSr2J0s6IIcqUaEY7IKQunJt+IiK1/Liov&#10;WrA3phgNBidFS75ynqQKAadXvZPPM7/WSsY7rYOKzJQcscW8+rwu01rMz8Xs2Qu3quU2DPEPUTSi&#10;tnh0T3UlomBrX3+gamrpKZCOR5KagrSupco5IJvh4F02DyvhVM4F4gS3lyn8P1p5u7n3rK5Quyln&#10;VjSo0aPqolamYjiCPq0LM8AeHICx+0odsLvzgMOUdqd9k75IiMEPpV/26oKNyXRpejo+m8Al4Rsd&#10;n00ng0niKV6vOx/iN0UNS0bJPcqXVRWbmxB76A6SXgtk6uq6NiZvUsuoS+PZRqDYJuYgQf4GZSxr&#10;S35yjDg+MCTq/f2lEfLnNrwDBvAZi5iTKH3yyYrdsutF3AmzpOoFennqOy44eV2D/kaEeC88Wgw6&#10;YGziHRZtCDHR1uJsRf73384THpWHl7MWLVvy8GstvOLMfLfoielwPE49njfjyekIG3/oWR567Lq5&#10;JAg1xIA6mc2Ej2Znak/NE6ZrkV6FS1iJt0sed+Zl7AcJ0ynVYpFB6Gon4o19cDJRJ42TrI/dk/Bu&#10;W9aIjrilXXOL2bvq9th009JiHUnXufRJ517VrfyYiNw82+lNI3e4z6jXf8z8DwAAAP//AwBQSwME&#10;FAAGAAgAAAAhAG+HJQ7eAAAACgEAAA8AAABkcnMvZG93bnJldi54bWxMj8FOwzAMhu9IvENkJG4s&#10;HetKV+pOgAYXTgzE2WuyJKJJqiTrytsTTnC0/en397fb2Q5skiEa7xCWiwKYdL0XximEj/fnmxpY&#10;TOQEDd5JhG8ZYdtdXrTUCH92b3LaJ8VyiIsNIeiUxobz2GtpKS78KF2+HX2wlPIYFBeBzjncDvy2&#10;KCpuybj8QdMon7Tsv/Yni7B7VBvV1xT0rhbGTPPn8VW9IF5fzQ/3wJKc0x8Mv/pZHbrsdPAnJyIb&#10;ENbVapVRhGpdActAfVfmxQGhLJcb4F3L/1fofgAAAP//AwBQSwECLQAUAAYACAAAACEAtoM4kv4A&#10;AADhAQAAEwAAAAAAAAAAAAAAAAAAAAAAW0NvbnRlbnRfVHlwZXNdLnhtbFBLAQItABQABgAIAAAA&#10;IQA4/SH/1gAAAJQBAAALAAAAAAAAAAAAAAAAAC8BAABfcmVscy8ucmVsc1BLAQItABQABgAIAAAA&#10;IQAwwyf0TwIAAKsEAAAOAAAAAAAAAAAAAAAAAC4CAABkcnMvZTJvRG9jLnhtbFBLAQItABQABgAI&#10;AAAAIQBvhyUO3gAAAAoBAAAPAAAAAAAAAAAAAAAAAKkEAABkcnMvZG93bnJldi54bWxQSwUGAAAA&#10;AAQABADzAAAAtAUAAAAA&#10;" fillcolor="white [3201]" strokeweight=".5pt">
                <v:textbox>
                  <w:txbxContent>
                    <w:p w:rsidR="00597E5F" w:rsidRDefault="00A072E3" w:rsidP="003B6395">
                      <w:pPr>
                        <w:keepNext/>
                        <w:spacing w:after="0"/>
                      </w:pPr>
                      <w:r>
                        <w:t xml:space="preserve">  </w:t>
                      </w:r>
                      <w:r w:rsidR="003B6395" w:rsidRPr="003B6395">
                        <w:rPr>
                          <w:noProof/>
                        </w:rPr>
                        <w:drawing>
                          <wp:inline distT="0" distB="0" distL="0" distR="0" wp14:anchorId="429B2243" wp14:editId="4CCE948F">
                            <wp:extent cx="1630392" cy="755913"/>
                            <wp:effectExtent l="0" t="0" r="825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3632" cy="766688"/>
                                    </a:xfrm>
                                    <a:prstGeom prst="rect">
                                      <a:avLst/>
                                    </a:prstGeom>
                                    <a:noFill/>
                                    <a:ln>
                                      <a:noFill/>
                                    </a:ln>
                                  </pic:spPr>
                                </pic:pic>
                              </a:graphicData>
                            </a:graphic>
                          </wp:inline>
                        </w:drawing>
                      </w:r>
                      <w:r>
                        <w:t xml:space="preserve"> </w:t>
                      </w:r>
                      <w:r w:rsidR="007D032C" w:rsidRPr="007D032C">
                        <w:t xml:space="preserve"> </w:t>
                      </w:r>
                    </w:p>
                    <w:p w:rsidR="00597E5F" w:rsidRDefault="00597E5F" w:rsidP="003B6395">
                      <w:pPr>
                        <w:pStyle w:val="Beschriftung"/>
                        <w:spacing w:after="0"/>
                        <w:rPr>
                          <w:b w:val="0"/>
                          <w:color w:val="auto"/>
                        </w:rPr>
                      </w:pPr>
                      <w:r w:rsidRPr="007D032C">
                        <w:rPr>
                          <w:b w:val="0"/>
                          <w:color w:val="auto"/>
                        </w:rPr>
                        <w:t xml:space="preserve">Abbildung </w:t>
                      </w:r>
                      <w:r w:rsidRPr="007D032C">
                        <w:rPr>
                          <w:b w:val="0"/>
                          <w:color w:val="auto"/>
                        </w:rPr>
                        <w:fldChar w:fldCharType="begin"/>
                      </w:r>
                      <w:r w:rsidRPr="007D032C">
                        <w:rPr>
                          <w:b w:val="0"/>
                          <w:color w:val="auto"/>
                        </w:rPr>
                        <w:instrText xml:space="preserve"> SEQ Abbildung \* ARABIC </w:instrText>
                      </w:r>
                      <w:r w:rsidRPr="007D032C">
                        <w:rPr>
                          <w:b w:val="0"/>
                          <w:color w:val="auto"/>
                        </w:rPr>
                        <w:fldChar w:fldCharType="separate"/>
                      </w:r>
                      <w:r w:rsidR="00A072E3">
                        <w:rPr>
                          <w:b w:val="0"/>
                          <w:noProof/>
                          <w:color w:val="auto"/>
                        </w:rPr>
                        <w:t>1</w:t>
                      </w:r>
                      <w:r w:rsidRPr="007D032C">
                        <w:rPr>
                          <w:b w:val="0"/>
                          <w:color w:val="auto"/>
                        </w:rPr>
                        <w:fldChar w:fldCharType="end"/>
                      </w:r>
                      <w:r w:rsidRPr="007D032C">
                        <w:rPr>
                          <w:b w:val="0"/>
                          <w:color w:val="auto"/>
                        </w:rPr>
                        <w:t>: Biogasanlage</w:t>
                      </w:r>
                    </w:p>
                    <w:p w:rsidR="003B6395" w:rsidRPr="003B6395" w:rsidRDefault="003B6395" w:rsidP="003B6395">
                      <w:pPr>
                        <w:rPr>
                          <w:lang w:eastAsia="de-DE"/>
                        </w:rPr>
                      </w:pPr>
                    </w:p>
                    <w:p w:rsidR="003B6395" w:rsidRDefault="00A072E3" w:rsidP="003B6395">
                      <w:pPr>
                        <w:keepNext/>
                        <w:spacing w:after="0"/>
                      </w:pPr>
                      <w:r>
                        <w:t xml:space="preserve">  </w:t>
                      </w:r>
                      <w:r w:rsidR="007D032C">
                        <w:rPr>
                          <w:noProof/>
                        </w:rPr>
                        <w:drawing>
                          <wp:inline distT="0" distB="0" distL="0" distR="0" wp14:anchorId="2F7A0080" wp14:editId="02736C78">
                            <wp:extent cx="1613140" cy="878970"/>
                            <wp:effectExtent l="0" t="0" r="6350" b="0"/>
                            <wp:docPr id="22" name="Grafik 22" descr="Bioabfall in Baden-Württe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oabfall in Baden-Württember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4188" b="-1391"/>
                                    <a:stretch/>
                                  </pic:blipFill>
                                  <pic:spPr bwMode="auto">
                                    <a:xfrm>
                                      <a:off x="0" y="0"/>
                                      <a:ext cx="1644393" cy="895999"/>
                                    </a:xfrm>
                                    <a:prstGeom prst="rect">
                                      <a:avLst/>
                                    </a:prstGeom>
                                    <a:noFill/>
                                    <a:ln>
                                      <a:noFill/>
                                    </a:ln>
                                    <a:extLst>
                                      <a:ext uri="{53640926-AAD7-44D8-BBD7-CCE9431645EC}">
                                        <a14:shadowObscured xmlns:a14="http://schemas.microsoft.com/office/drawing/2010/main"/>
                                      </a:ext>
                                    </a:extLst>
                                  </pic:spPr>
                                </pic:pic>
                              </a:graphicData>
                            </a:graphic>
                          </wp:inline>
                        </w:drawing>
                      </w:r>
                    </w:p>
                    <w:p w:rsidR="003B6395" w:rsidRPr="003B6395" w:rsidRDefault="003B6395" w:rsidP="003B6395">
                      <w:pPr>
                        <w:pStyle w:val="Beschriftung"/>
                        <w:spacing w:after="0"/>
                        <w:rPr>
                          <w:b w:val="0"/>
                          <w:color w:val="auto"/>
                        </w:rPr>
                      </w:pPr>
                      <w:r w:rsidRPr="003B6395">
                        <w:rPr>
                          <w:b w:val="0"/>
                          <w:color w:val="auto"/>
                        </w:rPr>
                        <w:t xml:space="preserve">Abbildung </w:t>
                      </w:r>
                      <w:r w:rsidRPr="003B6395">
                        <w:rPr>
                          <w:b w:val="0"/>
                          <w:color w:val="auto"/>
                        </w:rPr>
                        <w:fldChar w:fldCharType="begin"/>
                      </w:r>
                      <w:r w:rsidRPr="003B6395">
                        <w:rPr>
                          <w:b w:val="0"/>
                          <w:color w:val="auto"/>
                        </w:rPr>
                        <w:instrText xml:space="preserve"> SEQ Abbildung \* ARABIC </w:instrText>
                      </w:r>
                      <w:r w:rsidRPr="003B6395">
                        <w:rPr>
                          <w:b w:val="0"/>
                          <w:color w:val="auto"/>
                        </w:rPr>
                        <w:fldChar w:fldCharType="separate"/>
                      </w:r>
                      <w:r w:rsidR="00A072E3">
                        <w:rPr>
                          <w:b w:val="0"/>
                          <w:noProof/>
                          <w:color w:val="auto"/>
                        </w:rPr>
                        <w:t>2</w:t>
                      </w:r>
                      <w:r w:rsidRPr="003B6395">
                        <w:rPr>
                          <w:b w:val="0"/>
                          <w:color w:val="auto"/>
                        </w:rPr>
                        <w:fldChar w:fldCharType="end"/>
                      </w:r>
                      <w:r w:rsidRPr="003B6395">
                        <w:rPr>
                          <w:b w:val="0"/>
                          <w:color w:val="auto"/>
                        </w:rPr>
                        <w:t>: Bioabfälle im Kreislauf</w:t>
                      </w:r>
                    </w:p>
                    <w:p w:rsidR="006757EF" w:rsidRDefault="006757EF"/>
                  </w:txbxContent>
                </v:textbox>
                <w10:wrap type="square" anchorx="margin"/>
              </v:shape>
            </w:pict>
          </mc:Fallback>
        </mc:AlternateContent>
      </w:r>
      <w:r w:rsidR="007D032C">
        <w:rPr>
          <w:b/>
          <w:noProof/>
          <w:sz w:val="40"/>
          <w:szCs w:val="36"/>
          <w:lang w:eastAsia="de-DE"/>
        </w:rPr>
        <mc:AlternateContent>
          <mc:Choice Requires="wps">
            <w:drawing>
              <wp:anchor distT="0" distB="0" distL="114300" distR="114300" simplePos="0" relativeHeight="251659264" behindDoc="0" locked="0" layoutInCell="1" allowOverlap="1" wp14:anchorId="02CA7CA0" wp14:editId="562A765C">
                <wp:simplePos x="0" y="0"/>
                <wp:positionH relativeFrom="margin">
                  <wp:align>center</wp:align>
                </wp:positionH>
                <wp:positionV relativeFrom="paragraph">
                  <wp:posOffset>321154</wp:posOffset>
                </wp:positionV>
                <wp:extent cx="6210300" cy="2571750"/>
                <wp:effectExtent l="0" t="0" r="19050" b="19050"/>
                <wp:wrapTopAndBottom/>
                <wp:docPr id="9" name="Rechteck: abgerundete Ecken 9"/>
                <wp:cNvGraphicFramePr/>
                <a:graphic xmlns:a="http://schemas.openxmlformats.org/drawingml/2006/main">
                  <a:graphicData uri="http://schemas.microsoft.com/office/word/2010/wordprocessingShape">
                    <wps:wsp>
                      <wps:cNvSpPr/>
                      <wps:spPr>
                        <a:xfrm>
                          <a:off x="0" y="0"/>
                          <a:ext cx="6210300" cy="25717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757EF" w:rsidRDefault="006757EF" w:rsidP="006757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CA7CA0" id="Rechteck: abgerundete Ecken 9" o:spid="_x0000_s1028" style="position:absolute;margin-left:0;margin-top:25.3pt;width:489pt;height:2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PwtwIAANUFAAAOAAAAZHJzL2Uyb0RvYy54bWysVN1P2zAQf5+0/8Hy+0jTUT4iUlTBmCYx&#10;QMDEs+tcmgjH59luk/LX7+ykoWJsD9Nekvv83Yfv7uy8axTbgHU16pynBxPOQEssar3K+Y/Hq08n&#10;nDkvdCEUasj5Fhw/n3/8cNaaDKZYoSrAMgLRLmtNzivvTZYkTlbQCHeABjQpS7SN8MTaVVJY0RJ6&#10;o5LpZHKUtGgLY1GCcyS97JV8HvHLEqS/LUsHnqmcU24+fm38LsM3mZ+JbGWFqWo5pCH+IYtG1JqC&#10;jlCXwgu2tvVvUE0tLTos/YHEJsGyrCXEGqiadPKmmodKGIi1UHOcGdvk/h+svNncWVYXOT/lTIuG&#10;nugeZOVBPmdMLFdg17oAD+yLfAbNTkPDWuMy8nswd3bgHJGh+q60TfhTXayLTd6OTYbOM0nCo2k6&#10;+Tyht5Ckm86O0+NZfIbk1d1Y578CNiwQObdIOVBWPnZYbK6dp7hkv7MLIR2quriqlYpMGB+4UJZt&#10;BD28kBK0P4ruat18x6KX0wBRInEESEyD0otPdmIKEQcxIMWAe0GS0IW+7kj5rYIQWul7KKmhVOk0&#10;BhwR9nNJe1UlCujFsz/GjIABuaTiRuwB4L0601ARpT7YB1eImzA6T/6WWO88esTIqP3o3NQa7XsA&#10;yo+Re3vKYq81gfTdsovDNt3N0RKLLQ2gxX4znZFXNT36tXD+TlhaRRoUOi/+lj6lwjbnOFCcVWhf&#10;3pMHe9oQ0nLW0mrn3P1cCwucqW+aduc0PTwMtyAyh7PjKTF2X7Pc1+h1c4E0RCkdMiMjGey92pGl&#10;xeaJrtAiRCWV0JJi51x6u2MufH9y6I5JWCyiGe2/Ef5aPxgZwEOfwzw/dk/CmmHyPS3NDe7OgMje&#10;zH5vGzw1LtYeyzouRuh039fhBeh2xIkY7lw4Tvt8tHq9xvNfAAAA//8DAFBLAwQUAAYACAAAACEA&#10;LXfqWN4AAAAHAQAADwAAAGRycy9kb3ducmV2LnhtbEyPzU7DMBCE70i8g7VI3KjDT0KbZlNVFE6I&#10;A6Xi7MZunGKvQ+y26duznOC4M6OZb6vF6J04miF2gRBuJxkIQ03QHbUIm4+XmymImBRp5QIZhLOJ&#10;sKgvLypV6nCid3Ncp1ZwCcVSIdiU+lLK2FjjVZyE3hB7uzB4lfgcWqkHdeJy7+RdlhXSq454ware&#10;PFnTfK0PHuF5t/++fy16e968tbZZun23+lwhXl+NyzmIZMb0F4ZffEaHmpm24UA6CofAjySEPCtA&#10;sDt7nLKwRXjI8wJkXcn//PUPAAAA//8DAFBLAQItABQABgAIAAAAIQC2gziS/gAAAOEBAAATAAAA&#10;AAAAAAAAAAAAAAAAAABbQ29udGVudF9UeXBlc10ueG1sUEsBAi0AFAAGAAgAAAAhADj9If/WAAAA&#10;lAEAAAsAAAAAAAAAAAAAAAAALwEAAF9yZWxzLy5yZWxzUEsBAi0AFAAGAAgAAAAhAIcUs/C3AgAA&#10;1QUAAA4AAAAAAAAAAAAAAAAALgIAAGRycy9lMm9Eb2MueG1sUEsBAi0AFAAGAAgAAAAhAC136lje&#10;AAAABwEAAA8AAAAAAAAAAAAAAAAAEQUAAGRycy9kb3ducmV2LnhtbFBLBQYAAAAABAAEAPMAAAAc&#10;BgAAAAA=&#10;" fillcolor="#e2efd9 [665]" strokecolor="#1f3763 [1604]" strokeweight="1pt">
                <v:stroke joinstyle="miter"/>
                <v:textbox>
                  <w:txbxContent>
                    <w:p w:rsidR="006757EF" w:rsidRDefault="006757EF" w:rsidP="006757EF">
                      <w:pPr>
                        <w:jc w:val="center"/>
                      </w:pPr>
                    </w:p>
                  </w:txbxContent>
                </v:textbox>
                <w10:wrap type="topAndBottom" anchorx="margin"/>
              </v:roundrect>
            </w:pict>
          </mc:Fallback>
        </mc:AlternateContent>
      </w:r>
    </w:p>
    <w:p w:rsidR="005E497C" w:rsidRDefault="005E497C" w:rsidP="00C437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AC2095" w:rsidRPr="009863C3" w:rsidTr="004132C5">
        <w:tc>
          <w:tcPr>
            <w:tcW w:w="1838" w:type="dxa"/>
            <w:shd w:val="clear" w:color="auto" w:fill="auto"/>
          </w:tcPr>
          <w:p w:rsidR="00AC2095" w:rsidRPr="005E497C" w:rsidRDefault="00AC2095" w:rsidP="00CC6598">
            <w:pPr>
              <w:spacing w:after="0"/>
              <w:rPr>
                <w:b/>
                <w:sz w:val="28"/>
                <w:szCs w:val="32"/>
              </w:rPr>
            </w:pPr>
            <w:r w:rsidRPr="005E497C">
              <w:rPr>
                <w:b/>
                <w:sz w:val="28"/>
                <w:szCs w:val="32"/>
              </w:rPr>
              <w:t xml:space="preserve">Material </w:t>
            </w:r>
          </w:p>
        </w:tc>
        <w:tc>
          <w:tcPr>
            <w:tcW w:w="7224" w:type="dxa"/>
            <w:shd w:val="clear" w:color="auto" w:fill="auto"/>
          </w:tcPr>
          <w:p w:rsidR="00AC2095" w:rsidRDefault="00AC2095" w:rsidP="00CC6598">
            <w:pPr>
              <w:pStyle w:val="Listenabsatz"/>
              <w:numPr>
                <w:ilvl w:val="0"/>
                <w:numId w:val="1"/>
              </w:numPr>
              <w:spacing w:after="0" w:line="240" w:lineRule="auto"/>
              <w:jc w:val="both"/>
              <w:rPr>
                <w:szCs w:val="28"/>
              </w:rPr>
            </w:pPr>
            <w:r>
              <w:rPr>
                <w:szCs w:val="28"/>
              </w:rPr>
              <w:t>1 Esslöffel</w:t>
            </w:r>
          </w:p>
          <w:p w:rsidR="00AC2095" w:rsidRPr="005E497C" w:rsidRDefault="00AC2095" w:rsidP="00CC6598">
            <w:pPr>
              <w:pStyle w:val="Listenabsatz"/>
              <w:numPr>
                <w:ilvl w:val="0"/>
                <w:numId w:val="1"/>
              </w:numPr>
              <w:spacing w:after="0" w:line="240" w:lineRule="auto"/>
              <w:jc w:val="both"/>
              <w:rPr>
                <w:szCs w:val="28"/>
              </w:rPr>
            </w:pPr>
            <w:r w:rsidRPr="005E497C">
              <w:rPr>
                <w:szCs w:val="28"/>
              </w:rPr>
              <w:t>1 Küchenmesser/Schälmesser</w:t>
            </w:r>
          </w:p>
          <w:p w:rsidR="00AC2095" w:rsidRPr="005E497C" w:rsidRDefault="00AC2095" w:rsidP="00CC6598">
            <w:pPr>
              <w:pStyle w:val="Listenabsatz"/>
              <w:numPr>
                <w:ilvl w:val="0"/>
                <w:numId w:val="1"/>
              </w:numPr>
              <w:spacing w:after="0" w:line="240" w:lineRule="auto"/>
              <w:jc w:val="both"/>
              <w:rPr>
                <w:szCs w:val="28"/>
              </w:rPr>
            </w:pPr>
            <w:r w:rsidRPr="005E497C">
              <w:rPr>
                <w:szCs w:val="28"/>
              </w:rPr>
              <w:t>1 Schneidebrett</w:t>
            </w:r>
          </w:p>
          <w:p w:rsidR="00AC2095" w:rsidRDefault="00AC2095" w:rsidP="00CC6598">
            <w:pPr>
              <w:pStyle w:val="Listenabsatz"/>
              <w:numPr>
                <w:ilvl w:val="0"/>
                <w:numId w:val="1"/>
              </w:numPr>
              <w:spacing w:after="0" w:line="240" w:lineRule="auto"/>
              <w:jc w:val="both"/>
              <w:rPr>
                <w:szCs w:val="28"/>
              </w:rPr>
            </w:pPr>
            <w:r>
              <w:rPr>
                <w:szCs w:val="28"/>
              </w:rPr>
              <w:t xml:space="preserve">Ggf. </w:t>
            </w:r>
            <w:r w:rsidRPr="005E497C">
              <w:rPr>
                <w:szCs w:val="28"/>
              </w:rPr>
              <w:t>1 Trichter</w:t>
            </w:r>
          </w:p>
          <w:p w:rsidR="00AC2095" w:rsidRDefault="00AC2095" w:rsidP="00CC6598">
            <w:pPr>
              <w:pStyle w:val="Listenabsatz"/>
              <w:numPr>
                <w:ilvl w:val="0"/>
                <w:numId w:val="1"/>
              </w:numPr>
              <w:spacing w:after="0" w:line="240" w:lineRule="auto"/>
              <w:jc w:val="both"/>
              <w:rPr>
                <w:szCs w:val="28"/>
              </w:rPr>
            </w:pPr>
            <w:r>
              <w:rPr>
                <w:szCs w:val="28"/>
              </w:rPr>
              <w:t>Lineal</w:t>
            </w:r>
          </w:p>
          <w:p w:rsidR="00AC2095" w:rsidRPr="005E497C" w:rsidRDefault="00AC2095" w:rsidP="00CC6598">
            <w:pPr>
              <w:pStyle w:val="Listenabsatz"/>
              <w:numPr>
                <w:ilvl w:val="0"/>
                <w:numId w:val="1"/>
              </w:numPr>
              <w:spacing w:after="0" w:line="240" w:lineRule="auto"/>
              <w:rPr>
                <w:szCs w:val="28"/>
              </w:rPr>
            </w:pPr>
            <w:r>
              <w:rPr>
                <w:szCs w:val="28"/>
              </w:rPr>
              <w:t xml:space="preserve">Ca. 400 g Bioabfälle (z.B. </w:t>
            </w:r>
            <w:r w:rsidRPr="005E497C">
              <w:rPr>
                <w:szCs w:val="28"/>
              </w:rPr>
              <w:t>Kartoffelschalen,</w:t>
            </w:r>
            <w:r>
              <w:rPr>
                <w:szCs w:val="28"/>
              </w:rPr>
              <w:t xml:space="preserve"> </w:t>
            </w:r>
            <w:r w:rsidRPr="005E497C">
              <w:rPr>
                <w:szCs w:val="28"/>
              </w:rPr>
              <w:t xml:space="preserve">Gemüseabfälle, Salatblätter, Laub </w:t>
            </w:r>
            <w:r>
              <w:rPr>
                <w:szCs w:val="28"/>
              </w:rPr>
              <w:t>usw.)</w:t>
            </w:r>
          </w:p>
          <w:p w:rsidR="00AC2095" w:rsidRDefault="00AC2095" w:rsidP="00CC6598">
            <w:pPr>
              <w:pStyle w:val="Listenabsatz"/>
              <w:numPr>
                <w:ilvl w:val="0"/>
                <w:numId w:val="1"/>
              </w:numPr>
              <w:spacing w:after="0" w:line="240" w:lineRule="auto"/>
              <w:rPr>
                <w:szCs w:val="28"/>
              </w:rPr>
            </w:pPr>
            <w:r>
              <w:rPr>
                <w:szCs w:val="28"/>
              </w:rPr>
              <w:t>Ca. 400 ml Wasser</w:t>
            </w:r>
          </w:p>
          <w:p w:rsidR="00AC2095" w:rsidRDefault="00AC2095" w:rsidP="00CC6598">
            <w:pPr>
              <w:pStyle w:val="Listenabsatz"/>
              <w:numPr>
                <w:ilvl w:val="0"/>
                <w:numId w:val="1"/>
              </w:numPr>
              <w:spacing w:after="0" w:line="240" w:lineRule="auto"/>
              <w:rPr>
                <w:szCs w:val="28"/>
              </w:rPr>
            </w:pPr>
            <w:r>
              <w:rPr>
                <w:szCs w:val="28"/>
              </w:rPr>
              <w:t>1 Esslöffel Komposterde/ Waldboden</w:t>
            </w:r>
          </w:p>
          <w:p w:rsidR="00AC2095" w:rsidRDefault="00AC2095" w:rsidP="00CC6598">
            <w:pPr>
              <w:pStyle w:val="Listenabsatz"/>
              <w:numPr>
                <w:ilvl w:val="0"/>
                <w:numId w:val="1"/>
              </w:numPr>
              <w:spacing w:after="0" w:line="240" w:lineRule="auto"/>
              <w:rPr>
                <w:szCs w:val="28"/>
              </w:rPr>
            </w:pPr>
            <w:r>
              <w:rPr>
                <w:szCs w:val="28"/>
              </w:rPr>
              <w:t>1 leere Plastikflasche</w:t>
            </w:r>
          </w:p>
          <w:p w:rsidR="00AC2095" w:rsidRDefault="00AC2095" w:rsidP="00CC6598">
            <w:pPr>
              <w:pStyle w:val="Listenabsatz"/>
              <w:numPr>
                <w:ilvl w:val="0"/>
                <w:numId w:val="1"/>
              </w:numPr>
              <w:spacing w:after="0" w:line="240" w:lineRule="auto"/>
              <w:rPr>
                <w:szCs w:val="28"/>
              </w:rPr>
            </w:pPr>
            <w:r>
              <w:rPr>
                <w:szCs w:val="28"/>
              </w:rPr>
              <w:t>1 Luftballon</w:t>
            </w:r>
          </w:p>
          <w:p w:rsidR="00AC2095" w:rsidRPr="005E497C" w:rsidRDefault="00AC2095" w:rsidP="00CC6598">
            <w:pPr>
              <w:pStyle w:val="Listenabsatz"/>
              <w:numPr>
                <w:ilvl w:val="0"/>
                <w:numId w:val="1"/>
              </w:numPr>
              <w:spacing w:after="0" w:line="240" w:lineRule="auto"/>
              <w:rPr>
                <w:szCs w:val="28"/>
              </w:rPr>
            </w:pPr>
            <w:r>
              <w:rPr>
                <w:szCs w:val="28"/>
              </w:rPr>
              <w:t>2 Laptops</w:t>
            </w:r>
          </w:p>
        </w:tc>
      </w:tr>
      <w:tr w:rsidR="00AC2095" w:rsidRPr="009863C3" w:rsidTr="004132C5">
        <w:tc>
          <w:tcPr>
            <w:tcW w:w="1838" w:type="dxa"/>
            <w:shd w:val="clear" w:color="auto" w:fill="auto"/>
          </w:tcPr>
          <w:p w:rsidR="00AC2095" w:rsidRPr="005E497C" w:rsidRDefault="00AC2095" w:rsidP="00CC6598">
            <w:pPr>
              <w:spacing w:after="0"/>
              <w:rPr>
                <w:b/>
                <w:sz w:val="28"/>
                <w:szCs w:val="32"/>
              </w:rPr>
            </w:pPr>
            <w:r w:rsidRPr="005E497C">
              <w:rPr>
                <w:b/>
                <w:sz w:val="28"/>
                <w:szCs w:val="32"/>
              </w:rPr>
              <w:t>Vorbereitung</w:t>
            </w:r>
          </w:p>
        </w:tc>
        <w:tc>
          <w:tcPr>
            <w:tcW w:w="7224" w:type="dxa"/>
            <w:shd w:val="clear" w:color="auto" w:fill="auto"/>
          </w:tcPr>
          <w:p w:rsidR="00AC2095" w:rsidRDefault="00AC2095" w:rsidP="00CC6598">
            <w:pPr>
              <w:pStyle w:val="Listenabsatz"/>
              <w:numPr>
                <w:ilvl w:val="0"/>
                <w:numId w:val="3"/>
              </w:numPr>
            </w:pPr>
            <w:r>
              <w:t>Ein Gruppenmitglied liest den Infotext in dem Kasten auf dieser Stationskarte laut vor.</w:t>
            </w:r>
          </w:p>
          <w:p w:rsidR="00AC2095" w:rsidRDefault="00AC2095" w:rsidP="00CC6598">
            <w:pPr>
              <w:pStyle w:val="Listenabsatz"/>
              <w:numPr>
                <w:ilvl w:val="0"/>
                <w:numId w:val="3"/>
              </w:numPr>
            </w:pPr>
            <w:r>
              <w:t>Fragen und Unklarheiten werden in der Gruppe diskutiert und geklärt.</w:t>
            </w:r>
          </w:p>
          <w:p w:rsidR="00AC2095" w:rsidRDefault="00AC2095" w:rsidP="00CC6598">
            <w:pPr>
              <w:pStyle w:val="Listenabsatz"/>
              <w:numPr>
                <w:ilvl w:val="0"/>
                <w:numId w:val="3"/>
              </w:numPr>
            </w:pPr>
            <w:r>
              <w:t xml:space="preserve">Stellt in euren Zweier-Teams Vermutungen auf, wie aus Pflanzenmaterial, wie Kartoffelschalen und Salat, Gas gewonnen werden kann. Nutzt dafür die Zeichnung </w:t>
            </w:r>
            <w:r w:rsidR="000579F1">
              <w:t>der „tierischen“ Biogasanlage.</w:t>
            </w:r>
          </w:p>
          <w:p w:rsidR="00AC2095" w:rsidRDefault="00AC2095" w:rsidP="00CC6598">
            <w:pPr>
              <w:pStyle w:val="Listenabsatz"/>
              <w:numPr>
                <w:ilvl w:val="0"/>
                <w:numId w:val="3"/>
              </w:numPr>
            </w:pPr>
            <w:r>
              <w:t>Betrachtet die ausliegenden Materialien und prüft diese auf Vollständigkeit.</w:t>
            </w:r>
          </w:p>
          <w:p w:rsidR="00AC2095" w:rsidRDefault="00AC2095" w:rsidP="00CC6598">
            <w:pPr>
              <w:pStyle w:val="Listenabsatz"/>
              <w:numPr>
                <w:ilvl w:val="0"/>
                <w:numId w:val="3"/>
              </w:numPr>
            </w:pPr>
            <w:r>
              <w:t>Diskutiert in der Gruppe den Aufbau einer Biogasanlage mit den bereitliegenden Materialien. Skizziert einen groben Versuchsaufbau</w:t>
            </w:r>
            <w:r w:rsidR="006F288E">
              <w:t xml:space="preserve"> auf einem Schmierzettel. </w:t>
            </w:r>
          </w:p>
          <w:p w:rsidR="00F2442E" w:rsidRDefault="00AC2095" w:rsidP="00730A31">
            <w:pPr>
              <w:pStyle w:val="Listenabsatz"/>
              <w:numPr>
                <w:ilvl w:val="0"/>
                <w:numId w:val="3"/>
              </w:numPr>
            </w:pPr>
            <w:r>
              <w:t>Lost aus, welches der Zwei</w:t>
            </w:r>
            <w:r w:rsidR="00651B6E">
              <w:t>er</w:t>
            </w:r>
            <w:r>
              <w:t xml:space="preserve">-Teams in eurer Großgruppe welche Aufgabe der folgenden </w:t>
            </w:r>
            <w:r w:rsidR="006F288E">
              <w:t>vier</w:t>
            </w:r>
            <w:r w:rsidR="00F2442E">
              <w:t xml:space="preserve"> Aufträge</w:t>
            </w:r>
            <w:r>
              <w:t xml:space="preserve"> übernimmt. Jedes Team zieht eine Karte </w:t>
            </w:r>
            <w:r w:rsidR="00F2442E">
              <w:t>(</w:t>
            </w:r>
            <w:r>
              <w:t>a-d</w:t>
            </w:r>
            <w:r w:rsidR="00F2442E">
              <w:t>)</w:t>
            </w:r>
            <w:r w:rsidR="00730A31">
              <w:t>.</w:t>
            </w:r>
          </w:p>
          <w:p w:rsidR="00D563A1" w:rsidRPr="005E497C" w:rsidRDefault="00D563A1" w:rsidP="00D563A1">
            <w:pPr>
              <w:pStyle w:val="Listenabsatz"/>
              <w:ind w:left="360"/>
            </w:pPr>
          </w:p>
        </w:tc>
      </w:tr>
      <w:tr w:rsidR="00AC2095" w:rsidRPr="009863C3" w:rsidTr="004132C5">
        <w:tc>
          <w:tcPr>
            <w:tcW w:w="1838" w:type="dxa"/>
            <w:shd w:val="clear" w:color="auto" w:fill="auto"/>
          </w:tcPr>
          <w:p w:rsidR="00AC2095" w:rsidRPr="005E497C" w:rsidRDefault="00AC2095" w:rsidP="00CC6598">
            <w:pPr>
              <w:spacing w:after="0"/>
              <w:rPr>
                <w:b/>
                <w:sz w:val="28"/>
                <w:szCs w:val="32"/>
              </w:rPr>
            </w:pPr>
            <w:r w:rsidRPr="005E497C">
              <w:rPr>
                <w:b/>
                <w:sz w:val="28"/>
                <w:szCs w:val="32"/>
              </w:rPr>
              <w:lastRenderedPageBreak/>
              <w:t>Durchführung</w:t>
            </w:r>
          </w:p>
        </w:tc>
        <w:tc>
          <w:tcPr>
            <w:tcW w:w="7224" w:type="dxa"/>
            <w:shd w:val="clear" w:color="auto" w:fill="auto"/>
          </w:tcPr>
          <w:p w:rsidR="00AC2095" w:rsidRPr="00D563A1" w:rsidRDefault="00D563A1" w:rsidP="00D563A1">
            <w:pPr>
              <w:pStyle w:val="Listenabsatz"/>
              <w:numPr>
                <w:ilvl w:val="0"/>
                <w:numId w:val="4"/>
              </w:numPr>
              <w:spacing w:after="0" w:line="240" w:lineRule="auto"/>
              <w:rPr>
                <w:szCs w:val="28"/>
              </w:rPr>
            </w:pPr>
            <w:r>
              <w:rPr>
                <w:noProof/>
                <w:lang w:eastAsia="de-DE"/>
              </w:rPr>
              <w:drawing>
                <wp:anchor distT="0" distB="0" distL="114300" distR="114300" simplePos="0" relativeHeight="251694080" behindDoc="0" locked="0" layoutInCell="1" allowOverlap="1">
                  <wp:simplePos x="0" y="0"/>
                  <wp:positionH relativeFrom="column">
                    <wp:posOffset>3147695</wp:posOffset>
                  </wp:positionH>
                  <wp:positionV relativeFrom="paragraph">
                    <wp:posOffset>36830</wp:posOffset>
                  </wp:positionV>
                  <wp:extent cx="1295937" cy="166687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937" cy="1666875"/>
                          </a:xfrm>
                          <a:prstGeom prst="rect">
                            <a:avLst/>
                          </a:prstGeom>
                          <a:noFill/>
                          <a:ln>
                            <a:noFill/>
                          </a:ln>
                        </pic:spPr>
                      </pic:pic>
                    </a:graphicData>
                  </a:graphic>
                </wp:anchor>
              </w:drawing>
            </w:r>
            <w:r w:rsidR="00AC2095" w:rsidRPr="00D563A1">
              <w:rPr>
                <w:szCs w:val="28"/>
              </w:rPr>
              <w:t xml:space="preserve">Zerkleinert die Bioabfälle auf ca. 1 cm Kantenlänge, </w:t>
            </w:r>
            <w:r w:rsidR="00AC2095">
              <w:t xml:space="preserve">sodass diese durch die Öffnung der Plastikflasche passen </w:t>
            </w:r>
          </w:p>
          <w:p w:rsidR="00AC2095" w:rsidRDefault="00AC2095" w:rsidP="00CC6598">
            <w:pPr>
              <w:pStyle w:val="Listenabsatz"/>
              <w:numPr>
                <w:ilvl w:val="0"/>
                <w:numId w:val="4"/>
              </w:numPr>
              <w:spacing w:after="0" w:line="240" w:lineRule="auto"/>
              <w:rPr>
                <w:szCs w:val="28"/>
              </w:rPr>
            </w:pPr>
            <w:r>
              <w:rPr>
                <w:szCs w:val="28"/>
              </w:rPr>
              <w:t>Befüllt die Plastikflasche zu ¾ mit den Bioabfällen</w:t>
            </w:r>
          </w:p>
          <w:p w:rsidR="00AC2095" w:rsidRDefault="00AC2095" w:rsidP="00CC6598">
            <w:pPr>
              <w:pStyle w:val="Listenabsatz"/>
              <w:numPr>
                <w:ilvl w:val="0"/>
                <w:numId w:val="4"/>
              </w:numPr>
              <w:spacing w:after="0" w:line="240" w:lineRule="auto"/>
              <w:rPr>
                <w:szCs w:val="28"/>
              </w:rPr>
            </w:pPr>
            <w:r>
              <w:rPr>
                <w:szCs w:val="28"/>
              </w:rPr>
              <w:t>Fügt 1 Esslöffel Komposterde und den Brühwürfel hinzu</w:t>
            </w:r>
          </w:p>
          <w:p w:rsidR="00AC2095" w:rsidRDefault="00AC2095" w:rsidP="00CC6598">
            <w:pPr>
              <w:pStyle w:val="Listenabsatz"/>
              <w:numPr>
                <w:ilvl w:val="0"/>
                <w:numId w:val="4"/>
              </w:numPr>
              <w:spacing w:after="0" w:line="240" w:lineRule="auto"/>
              <w:rPr>
                <w:szCs w:val="28"/>
              </w:rPr>
            </w:pPr>
            <w:r>
              <w:rPr>
                <w:szCs w:val="28"/>
              </w:rPr>
              <w:t>Füllt die Flasche mit Wasser auf, sodass die Bioabfälle bedeckt sind und bis zum Flaschenhals etwa 5 cm Abstand sind (Nutze dafür das Lineal)</w:t>
            </w:r>
          </w:p>
          <w:p w:rsidR="00AC2095" w:rsidRDefault="00D563A1" w:rsidP="00CC6598">
            <w:pPr>
              <w:pStyle w:val="Listenabsatz"/>
              <w:numPr>
                <w:ilvl w:val="0"/>
                <w:numId w:val="4"/>
              </w:numPr>
              <w:spacing w:after="0" w:line="240" w:lineRule="auto"/>
              <w:rPr>
                <w:szCs w:val="28"/>
              </w:rPr>
            </w:pPr>
            <w:r>
              <w:rPr>
                <w:noProof/>
                <w:szCs w:val="28"/>
                <w:lang w:eastAsia="de-DE"/>
              </w:rPr>
              <mc:AlternateContent>
                <mc:Choice Requires="wps">
                  <w:drawing>
                    <wp:anchor distT="0" distB="0" distL="114300" distR="114300" simplePos="0" relativeHeight="251695104" behindDoc="0" locked="0" layoutInCell="1" allowOverlap="1">
                      <wp:simplePos x="0" y="0"/>
                      <wp:positionH relativeFrom="column">
                        <wp:posOffset>3261995</wp:posOffset>
                      </wp:positionH>
                      <wp:positionV relativeFrom="paragraph">
                        <wp:posOffset>168910</wp:posOffset>
                      </wp:positionV>
                      <wp:extent cx="1181100" cy="438150"/>
                      <wp:effectExtent l="0" t="0" r="19050" b="19050"/>
                      <wp:wrapSquare wrapText="bothSides"/>
                      <wp:docPr id="17" name="Textfeld 17"/>
                      <wp:cNvGraphicFramePr/>
                      <a:graphic xmlns:a="http://schemas.openxmlformats.org/drawingml/2006/main">
                        <a:graphicData uri="http://schemas.microsoft.com/office/word/2010/wordprocessingShape">
                          <wps:wsp>
                            <wps:cNvSpPr txBox="1"/>
                            <wps:spPr>
                              <a:xfrm>
                                <a:off x="0" y="0"/>
                                <a:ext cx="1181100" cy="438150"/>
                              </a:xfrm>
                              <a:prstGeom prst="rect">
                                <a:avLst/>
                              </a:prstGeom>
                              <a:solidFill>
                                <a:schemeClr val="lt1"/>
                              </a:solidFill>
                              <a:ln w="6350">
                                <a:solidFill>
                                  <a:schemeClr val="bg1"/>
                                </a:solidFill>
                              </a:ln>
                            </wps:spPr>
                            <wps:txbx>
                              <w:txbxContent>
                                <w:p w:rsidR="00D563A1" w:rsidRPr="00D563A1" w:rsidRDefault="00D563A1" w:rsidP="00D563A1">
                                  <w:pPr>
                                    <w:spacing w:after="0"/>
                                    <w:rPr>
                                      <w:sz w:val="18"/>
                                    </w:rPr>
                                  </w:pPr>
                                  <w:r w:rsidRPr="00D563A1">
                                    <w:rPr>
                                      <w:sz w:val="18"/>
                                    </w:rPr>
                                    <w:t>Versuchsaufbau der Biogasan</w:t>
                                  </w:r>
                                  <w:r>
                                    <w:rPr>
                                      <w:sz w:val="18"/>
                                    </w:rPr>
                                    <w:t>la</w:t>
                                  </w:r>
                                  <w:r w:rsidRPr="00D563A1">
                                    <w:rPr>
                                      <w:sz w:val="18"/>
                                    </w:rPr>
                                    <w:t>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17" o:spid="_x0000_s1029" type="#_x0000_t202" style="position:absolute;left:0;text-align:left;margin-left:256.85pt;margin-top:13.3pt;width:93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EASQIAAKoEAAAOAAAAZHJzL2Uyb0RvYy54bWysVMFqGzEQvRf6D0L3Zr22k7jG6+A6pBRC&#10;EkhKzrJWshe0GlWSvZt+fZ9kO0nTQKH0oh1pnp5m3szs7KJvDdspHxqyFS9PBpwpK6lu7Lri3x+u&#10;Pk04C1HYWhiyquJPKvCL+ccPs85N1ZA2ZGrlGUhsmHau4psY3bQogtyoVoQTcsrCqcm3ImLr10Xt&#10;RQf21hTDweCs6MjXzpNUIeD0cu/k88yvtZLxVuugIjMVR2wxrz6vq7QW85mYrr1wm0YewhD/EEUr&#10;GotHn6kuRRRs65s/qNpGegqk44mktiCtG6lyDsimHLzJ5n4jnMq5QJzgnmUK/49W3uzuPGtq1O6c&#10;Myta1OhB9VErUzMcQZ/OhSlg9w7A2H+hHtjjecBhSrvXvk1fJMTgh9JPz+qCjcl0qZyU5QAuCd94&#10;NClPs/zFy23nQ/yqqGXJqLhH9bKoYncdIiIB9AhJjwUyTX3VGJM3qWPU0ni2E6i1iTlG3PgNZSzr&#10;Kn42wtN/Y1it32EAn7EIJGmyzz1ZsV/1WcPRUZcV1U+Qy9O+4YKTVw1yuhYh3gmPDoMMmJp4i0Ub&#10;Qkx0sDjbkP/53nnCo/DwctahYysefmyFV5yZbxYt8bkcj1OL58349HyIjX/tWb322G27JAhVYj6d&#10;zGbCR3M0taf2EcO1SK/CJazE2xWPR3MZ93OE4ZRqscggNLUT8dreO5mok8apYg/9o/DuUNaIhrih&#10;Y2+L6Zvq7rHppqXFNpJucumTzntVD/JjIHJHHIY3TdzrfUa9/GLmvwAAAP//AwBQSwMEFAAGAAgA&#10;AAAhAOZr1qXgAAAACQEAAA8AAABkcnMvZG93bnJldi54bWxMj01PwzAMhu9I/IfISNxYuq9sLU2n&#10;CoSQGBJi48Ita0xb0ThVk23dv8ec4Gj70evnzTej68QJh9B60jCdJCCQKm9bqjV87J/u1iBCNGRN&#10;5wk1XDDApri+yk1m/Zne8bSLteAQCpnR0MTYZ1KGqkFnwsT3SHz78oMzkcehlnYwZw53nZwliZLO&#10;tMQfGtPjQ4PV9+7oNLwsPs3jPG7xEml8K8vndb8Ir1rf3ozlPYiIY/yD4Vef1aFgp4M/kg2i07Cc&#10;zleMapgpBYIBlaa8OGhIlwpkkcv/DYofAAAA//8DAFBLAQItABQABgAIAAAAIQC2gziS/gAAAOEB&#10;AAATAAAAAAAAAAAAAAAAAAAAAABbQ29udGVudF9UeXBlc10ueG1sUEsBAi0AFAAGAAgAAAAhADj9&#10;If/WAAAAlAEAAAsAAAAAAAAAAAAAAAAALwEAAF9yZWxzLy5yZWxzUEsBAi0AFAAGAAgAAAAhANFf&#10;MQBJAgAAqgQAAA4AAAAAAAAAAAAAAAAALgIAAGRycy9lMm9Eb2MueG1sUEsBAi0AFAAGAAgAAAAh&#10;AOZr1qXgAAAACQEAAA8AAAAAAAAAAAAAAAAAowQAAGRycy9kb3ducmV2LnhtbFBLBQYAAAAABAAE&#10;APMAAACwBQAAAAA=&#10;" fillcolor="white [3201]" strokecolor="white [3212]" strokeweight=".5pt">
                      <v:textbox>
                        <w:txbxContent>
                          <w:p w:rsidR="00D563A1" w:rsidRPr="00D563A1" w:rsidRDefault="00D563A1" w:rsidP="00D563A1">
                            <w:pPr>
                              <w:spacing w:after="0"/>
                              <w:rPr>
                                <w:sz w:val="18"/>
                              </w:rPr>
                            </w:pPr>
                            <w:r w:rsidRPr="00D563A1">
                              <w:rPr>
                                <w:sz w:val="18"/>
                              </w:rPr>
                              <w:t>Versuchsaufbau der Biogasan</w:t>
                            </w:r>
                            <w:r>
                              <w:rPr>
                                <w:sz w:val="18"/>
                              </w:rPr>
                              <w:t>la</w:t>
                            </w:r>
                            <w:r w:rsidRPr="00D563A1">
                              <w:rPr>
                                <w:sz w:val="18"/>
                              </w:rPr>
                              <w:t>ge</w:t>
                            </w:r>
                          </w:p>
                        </w:txbxContent>
                      </v:textbox>
                      <w10:wrap type="square"/>
                    </v:shape>
                  </w:pict>
                </mc:Fallback>
              </mc:AlternateContent>
            </w:r>
            <w:r w:rsidR="00AC2095">
              <w:rPr>
                <w:szCs w:val="28"/>
              </w:rPr>
              <w:t xml:space="preserve">Der Luftballon wird mehrmals aufgeblasen und wieder geleert, um das Gummi etwas zu dehnen. Anschließend wird dieser über den Flaschenhals gestülpt. </w:t>
            </w:r>
          </w:p>
          <w:p w:rsidR="00AC2095" w:rsidRPr="00740AE4" w:rsidRDefault="00AC2095" w:rsidP="006F288E">
            <w:pPr>
              <w:pStyle w:val="Listenabsatz"/>
              <w:numPr>
                <w:ilvl w:val="0"/>
                <w:numId w:val="4"/>
              </w:numPr>
              <w:spacing w:after="0" w:line="240" w:lineRule="auto"/>
              <w:rPr>
                <w:szCs w:val="28"/>
              </w:rPr>
            </w:pPr>
            <w:r>
              <w:rPr>
                <w:szCs w:val="28"/>
              </w:rPr>
              <w:t xml:space="preserve">Beschriftet eure fertige Biogasanlage und </w:t>
            </w:r>
            <w:r w:rsidR="006F288E">
              <w:rPr>
                <w:szCs w:val="28"/>
              </w:rPr>
              <w:t>übergebt diese dem Kursbetreuer</w:t>
            </w:r>
            <w:r>
              <w:rPr>
                <w:szCs w:val="28"/>
              </w:rPr>
              <w:t xml:space="preserve">. </w:t>
            </w:r>
            <w:r w:rsidR="006F288E">
              <w:rPr>
                <w:szCs w:val="28"/>
              </w:rPr>
              <w:t>Er</w:t>
            </w:r>
            <w:r>
              <w:rPr>
                <w:szCs w:val="28"/>
              </w:rPr>
              <w:t xml:space="preserve"> wird sie nun eine Woche </w:t>
            </w:r>
            <w:r w:rsidR="006F288E">
              <w:rPr>
                <w:szCs w:val="28"/>
              </w:rPr>
              <w:t>warm und dunkel abstellen</w:t>
            </w:r>
            <w:r>
              <w:rPr>
                <w:szCs w:val="28"/>
              </w:rPr>
              <w:t>.</w:t>
            </w:r>
          </w:p>
        </w:tc>
      </w:tr>
      <w:tr w:rsidR="00AC2095" w:rsidRPr="009863C3" w:rsidTr="004132C5">
        <w:tc>
          <w:tcPr>
            <w:tcW w:w="1838" w:type="dxa"/>
            <w:shd w:val="clear" w:color="auto" w:fill="auto"/>
          </w:tcPr>
          <w:p w:rsidR="00AC2095" w:rsidRPr="005E497C" w:rsidRDefault="00AC2095" w:rsidP="00CC6598">
            <w:pPr>
              <w:spacing w:after="0"/>
              <w:rPr>
                <w:b/>
                <w:sz w:val="28"/>
                <w:szCs w:val="32"/>
              </w:rPr>
            </w:pPr>
            <w:r w:rsidRPr="005E497C">
              <w:rPr>
                <w:b/>
                <w:sz w:val="28"/>
                <w:szCs w:val="32"/>
              </w:rPr>
              <w:t>Beobachtung</w:t>
            </w:r>
          </w:p>
        </w:tc>
        <w:tc>
          <w:tcPr>
            <w:tcW w:w="7224" w:type="dxa"/>
            <w:shd w:val="clear" w:color="auto" w:fill="auto"/>
          </w:tcPr>
          <w:p w:rsidR="00AC2095" w:rsidRPr="005E497C" w:rsidRDefault="00AC2095" w:rsidP="00CC6598">
            <w:pPr>
              <w:spacing w:after="0" w:line="240" w:lineRule="auto"/>
              <w:jc w:val="both"/>
              <w:rPr>
                <w:szCs w:val="28"/>
              </w:rPr>
            </w:pPr>
            <w:r>
              <w:rPr>
                <w:szCs w:val="28"/>
              </w:rPr>
              <w:t xml:space="preserve">Was passiert mit dem Ballon? </w:t>
            </w:r>
          </w:p>
        </w:tc>
      </w:tr>
      <w:tr w:rsidR="00AC2095" w:rsidRPr="009863C3" w:rsidTr="004132C5">
        <w:tc>
          <w:tcPr>
            <w:tcW w:w="1838" w:type="dxa"/>
            <w:shd w:val="clear" w:color="auto" w:fill="auto"/>
          </w:tcPr>
          <w:p w:rsidR="00AC2095" w:rsidRPr="005E497C" w:rsidRDefault="00AC2095" w:rsidP="00CC6598">
            <w:pPr>
              <w:spacing w:after="0"/>
              <w:rPr>
                <w:b/>
                <w:sz w:val="28"/>
                <w:szCs w:val="32"/>
              </w:rPr>
            </w:pPr>
            <w:r w:rsidRPr="005E497C">
              <w:rPr>
                <w:b/>
                <w:sz w:val="28"/>
                <w:szCs w:val="32"/>
              </w:rPr>
              <w:t>Aufgabe</w:t>
            </w:r>
          </w:p>
        </w:tc>
        <w:tc>
          <w:tcPr>
            <w:tcW w:w="7224" w:type="dxa"/>
            <w:shd w:val="clear" w:color="auto" w:fill="auto"/>
          </w:tcPr>
          <w:p w:rsidR="00AC2095" w:rsidRDefault="00AC2095" w:rsidP="00CC6598">
            <w:pPr>
              <w:spacing w:after="0" w:line="240" w:lineRule="auto"/>
              <w:jc w:val="both"/>
              <w:rPr>
                <w:szCs w:val="28"/>
              </w:rPr>
            </w:pPr>
            <w:r>
              <w:rPr>
                <w:szCs w:val="28"/>
              </w:rPr>
              <w:t xml:space="preserve">Führt den Versuch </w:t>
            </w:r>
            <w:r w:rsidR="00730A31">
              <w:rPr>
                <w:szCs w:val="28"/>
              </w:rPr>
              <w:t xml:space="preserve">und die Rechercheaufgaben </w:t>
            </w:r>
            <w:r>
              <w:rPr>
                <w:szCs w:val="28"/>
              </w:rPr>
              <w:t xml:space="preserve">durch und tauscht euch über eure Durchführung und die Rechercheergebnisse aus. </w:t>
            </w:r>
          </w:p>
          <w:p w:rsidR="001B7924" w:rsidRPr="005E497C" w:rsidRDefault="001B7924" w:rsidP="006F288E">
            <w:pPr>
              <w:spacing w:after="0" w:line="240" w:lineRule="auto"/>
              <w:jc w:val="both"/>
              <w:rPr>
                <w:szCs w:val="28"/>
              </w:rPr>
            </w:pPr>
            <w:r>
              <w:rPr>
                <w:szCs w:val="28"/>
              </w:rPr>
              <w:t xml:space="preserve">Welche Vor- und Nachteile hat eine Biogasanlage, wenn ihr an die Bebauung eurer Insel denkt? Notiert diese </w:t>
            </w:r>
            <w:r w:rsidR="006F288E">
              <w:rPr>
                <w:szCs w:val="28"/>
              </w:rPr>
              <w:t>in euren Inselhefter unter „Vor- und Nachteile der Biogasanlage“</w:t>
            </w:r>
            <w:r>
              <w:rPr>
                <w:szCs w:val="28"/>
              </w:rPr>
              <w:t>!</w:t>
            </w:r>
          </w:p>
        </w:tc>
      </w:tr>
    </w:tbl>
    <w:p w:rsidR="00AC2095" w:rsidRDefault="00AC2095" w:rsidP="00C437BE"/>
    <w:p w:rsidR="005E497C" w:rsidRPr="00C437BE" w:rsidRDefault="005E497C" w:rsidP="00C437BE"/>
    <w:p w:rsidR="000579F1" w:rsidRDefault="000579F1">
      <w:pPr>
        <w:sectPr w:rsidR="000579F1">
          <w:pgSz w:w="11906" w:h="16838"/>
          <w:pgMar w:top="1417" w:right="1417" w:bottom="1134" w:left="1417" w:header="708" w:footer="708" w:gutter="0"/>
          <w:cols w:space="708"/>
          <w:docGrid w:linePitch="360"/>
        </w:sectPr>
      </w:pPr>
    </w:p>
    <w:p w:rsidR="000579F1" w:rsidRDefault="006F54A1">
      <w:pPr>
        <w:sectPr w:rsidR="000579F1" w:rsidSect="000579F1">
          <w:pgSz w:w="16838" w:h="11906" w:orient="landscape"/>
          <w:pgMar w:top="1417" w:right="1417" w:bottom="1417" w:left="1134" w:header="708" w:footer="708" w:gutter="0"/>
          <w:cols w:space="708"/>
          <w:docGrid w:linePitch="360"/>
        </w:sectPr>
      </w:pPr>
      <w:r>
        <w:rPr>
          <w:noProof/>
          <w:lang w:eastAsia="de-DE"/>
        </w:rPr>
        <w:lastRenderedPageBreak/>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-661670</wp:posOffset>
                </wp:positionV>
                <wp:extent cx="2562225" cy="628650"/>
                <wp:effectExtent l="0" t="0" r="28575" b="19050"/>
                <wp:wrapNone/>
                <wp:docPr id="12" name="Textfeld 12"/>
                <wp:cNvGraphicFramePr/>
                <a:graphic xmlns:a="http://schemas.openxmlformats.org/drawingml/2006/main">
                  <a:graphicData uri="http://schemas.microsoft.com/office/word/2010/wordprocessingShape">
                    <wps:wsp>
                      <wps:cNvSpPr txBox="1"/>
                      <wps:spPr>
                        <a:xfrm>
                          <a:off x="0" y="0"/>
                          <a:ext cx="2562225" cy="628650"/>
                        </a:xfrm>
                        <a:prstGeom prst="rect">
                          <a:avLst/>
                        </a:prstGeom>
                        <a:solidFill>
                          <a:schemeClr val="lt1"/>
                        </a:solidFill>
                        <a:ln w="6350">
                          <a:solidFill>
                            <a:prstClr val="black"/>
                          </a:solidFill>
                        </a:ln>
                      </wps:spPr>
                      <wps:txbx>
                        <w:txbxContent>
                          <w:p w:rsidR="000579F1" w:rsidRPr="000579F1" w:rsidRDefault="000579F1" w:rsidP="000579F1">
                            <w:pPr>
                              <w:pStyle w:val="berschrift1"/>
                              <w:rPr>
                                <w:b/>
                                <w:color w:val="auto"/>
                              </w:rPr>
                            </w:pPr>
                            <w:r w:rsidRPr="000579F1">
                              <w:rPr>
                                <w:b/>
                                <w:color w:val="auto"/>
                              </w:rPr>
                              <w:t>Die „tierische“ Biogasanlage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12" o:spid="_x0000_s1030" type="#_x0000_t202" style="position:absolute;margin-left:0;margin-top:-52.1pt;width:201.75pt;height: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GvTgIAAKoEAAAOAAAAZHJzL2Uyb0RvYy54bWysVMlu2zAQvRfoPxC8N7JV202MyIHrIEWB&#10;IAmQFDnTFGkLpTgsSVtKv76P9JKtp6IXirPwzcybGZ1f9K1hW+VDQ7biw5MBZ8pKqhu7qviPh6tP&#10;p5yFKGwtDFlV8ScV+MXs44fzzk1VSWsytfIMIDZMO1fxdYxuWhRBrlUrwgk5ZWHU5FsRIfpVUXvR&#10;Ab01RTkYTIqOfO08SRUCtJc7I59lfK2VjLdaBxWZqThyi/n0+Vyms5idi+nKC7du5D4N8Q9ZtKKx&#10;CHqEuhRRsI1v3kG1jfQUSMcTSW1BWjdS5RpQzXDwppr7tXAq1wJygjvSFP4frLzZ3nnW1OhdyZkV&#10;LXr0oPqolakZVOCnc2EKt3sHx9h/pR6+B32AMpXda9+mLwpisIPppyO7QGMSynI8KctyzJmEbVKe&#10;TsaZ/uL5tfMhflPUsnSpuEf3Mqliex0iMoHrwSUFC2Sa+qoxJgtpYtTCeLYV6LWJOUe8eOVlLOsQ&#10;/DNCv0NI0Mf3SyPkz1TlawRIxkKZONnVnm6xX/aZw9GBlyXVT6DL027ggpNXDeCvRYh3wmPCwBC2&#10;Jt7i0IaQE+1vnK3J//6bPvmj8bBy1mFiKx5+bYRXnJnvFiNxNhyN0ohnYTT+UkLwLy3Llxa7aRcE&#10;oobYTyfzNflHc7hqT+0jlmueosIkrETsisfDdRF3e4TllGo+z04Yaifitb13MkEnjhOtD/2j8G7f&#10;1oiBuKHDbIvpm+7ufNNLS/NNJN3k1ieed6zu6cdC5O7slzdt3Es5ez3/YmZ/AAAA//8DAFBLAwQU&#10;AAYACAAAACEA5YZfHtwAAAAIAQAADwAAAGRycy9kb3ducmV2LnhtbEyPwU7DMBBE70j8g7VI3Fq7&#10;oUUhxKkAFS6cKIjzNt7aFrEd2W4a/h5zguPsrGbetNvZDWyimGzwElZLAYx8H5T1WsLH+/OiBpYy&#10;eoVD8CThmxJsu8uLFhsVzv6Npn3WrIT41KAEk/PYcJ56Qw7TMozki3cM0WEuMmquIp5LuBt4JcQt&#10;d2h9aTA40pOh/mt/chJ2j/pO9zVGs6uVtdP8eXzVL1JeX80P98AyzfnvGX7xCzp0hekQTl4lNkgo&#10;Q7KExUqsK2DFX4ubDbBDOW0q4F3L/w/ofgAAAP//AwBQSwECLQAUAAYACAAAACEAtoM4kv4AAADh&#10;AQAAEwAAAAAAAAAAAAAAAAAAAAAAW0NvbnRlbnRfVHlwZXNdLnhtbFBLAQItABQABgAIAAAAIQA4&#10;/SH/1gAAAJQBAAALAAAAAAAAAAAAAAAAAC8BAABfcmVscy8ucmVsc1BLAQItABQABgAIAAAAIQCK&#10;17GvTgIAAKoEAAAOAAAAAAAAAAAAAAAAAC4CAABkcnMvZTJvRG9jLnhtbFBLAQItABQABgAIAAAA&#10;IQDlhl8e3AAAAAgBAAAPAAAAAAAAAAAAAAAAAKgEAABkcnMvZG93bnJldi54bWxQSwUGAAAAAAQA&#10;BADzAAAAsQUAAAAA&#10;" fillcolor="white [3201]" strokeweight=".5pt">
                <v:textbox>
                  <w:txbxContent>
                    <w:p w:rsidR="000579F1" w:rsidRPr="000579F1" w:rsidRDefault="000579F1" w:rsidP="000579F1">
                      <w:pPr>
                        <w:pStyle w:val="berschrift1"/>
                        <w:rPr>
                          <w:b/>
                          <w:color w:val="auto"/>
                        </w:rPr>
                      </w:pPr>
                      <w:r w:rsidRPr="000579F1">
                        <w:rPr>
                          <w:b/>
                          <w:color w:val="auto"/>
                        </w:rPr>
                        <w:t>Die „tierische“ Biogasanlage</w:t>
                      </w:r>
                    </w:p>
                  </w:txbxContent>
                </v:textbox>
                <w10:wrap anchorx="margin"/>
              </v:shape>
            </w:pict>
          </mc:Fallback>
        </mc:AlternateContent>
      </w:r>
      <w:r w:rsidR="00D563A1">
        <w:rPr>
          <w:noProof/>
          <w:lang w:eastAsia="de-DE"/>
        </w:rPr>
        <w:drawing>
          <wp:anchor distT="0" distB="0" distL="114300" distR="114300" simplePos="0" relativeHeight="251696128" behindDoc="0" locked="0" layoutInCell="1" allowOverlap="1">
            <wp:simplePos x="0" y="0"/>
            <wp:positionH relativeFrom="margin">
              <wp:align>center</wp:align>
            </wp:positionH>
            <wp:positionV relativeFrom="paragraph">
              <wp:posOffset>304800</wp:posOffset>
            </wp:positionV>
            <wp:extent cx="8680660" cy="5452745"/>
            <wp:effectExtent l="0" t="0" r="635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8680660" cy="545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2095" w:rsidRPr="005E497C" w:rsidRDefault="00651B6E" w:rsidP="00AC2095">
      <w:pPr>
        <w:pStyle w:val="berschrift1"/>
        <w:jc w:val="center"/>
        <w:rPr>
          <w:b/>
        </w:rPr>
      </w:pPr>
      <w:r>
        <w:rPr>
          <w:noProof/>
          <w:lang w:eastAsia="de-DE"/>
        </w:rPr>
        <w:lastRenderedPageBreak/>
        <w:drawing>
          <wp:anchor distT="0" distB="0" distL="114300" distR="114300" simplePos="0" relativeHeight="251700224" behindDoc="1" locked="0" layoutInCell="1" allowOverlap="1" wp14:anchorId="0C59333C" wp14:editId="550F45D5">
            <wp:simplePos x="0" y="0"/>
            <wp:positionH relativeFrom="column">
              <wp:posOffset>4667250</wp:posOffset>
            </wp:positionH>
            <wp:positionV relativeFrom="paragraph">
              <wp:posOffset>-605790</wp:posOffset>
            </wp:positionV>
            <wp:extent cx="1856105" cy="11334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95" w:rsidRPr="005E497C">
        <w:rPr>
          <w:b/>
        </w:rPr>
        <w:t xml:space="preserve">Station </w:t>
      </w:r>
      <w:r w:rsidR="00AC2095">
        <w:rPr>
          <w:b/>
        </w:rPr>
        <w:t>2: Solarenergie</w:t>
      </w:r>
      <w:r w:rsidR="00E12D28">
        <w:rPr>
          <w:b/>
        </w:rPr>
        <w:t xml:space="preserve"> </w:t>
      </w:r>
    </w:p>
    <w:p w:rsidR="00AC2095" w:rsidRPr="005E497C" w:rsidRDefault="00D66118" w:rsidP="00AC2095">
      <w:pPr>
        <w:pStyle w:val="berschrift1"/>
        <w:jc w:val="center"/>
        <w:rPr>
          <w:b/>
        </w:rPr>
      </w:pPr>
      <w:r>
        <w:rPr>
          <w:b/>
        </w:rPr>
        <w:t xml:space="preserve">Das Photovoltaikmodell </w:t>
      </w:r>
    </w:p>
    <w:p w:rsidR="00AC2095" w:rsidRDefault="00166C77" w:rsidP="00AC2095">
      <w:r>
        <w:rPr>
          <w:b/>
          <w:noProof/>
          <w:sz w:val="40"/>
          <w:szCs w:val="36"/>
          <w:lang w:eastAsia="de-DE"/>
        </w:rPr>
        <mc:AlternateContent>
          <mc:Choice Requires="wps">
            <w:drawing>
              <wp:anchor distT="0" distB="0" distL="114300" distR="114300" simplePos="0" relativeHeight="251664384" behindDoc="0" locked="0" layoutInCell="1" allowOverlap="1" wp14:anchorId="23313DBD" wp14:editId="331A374E">
                <wp:simplePos x="0" y="0"/>
                <wp:positionH relativeFrom="column">
                  <wp:posOffset>33655</wp:posOffset>
                </wp:positionH>
                <wp:positionV relativeFrom="paragraph">
                  <wp:posOffset>408305</wp:posOffset>
                </wp:positionV>
                <wp:extent cx="3476625" cy="2162175"/>
                <wp:effectExtent l="0" t="0" r="28575" b="28575"/>
                <wp:wrapNone/>
                <wp:docPr id="3" name="Textfeld 3"/>
                <wp:cNvGraphicFramePr/>
                <a:graphic xmlns:a="http://schemas.openxmlformats.org/drawingml/2006/main">
                  <a:graphicData uri="http://schemas.microsoft.com/office/word/2010/wordprocessingShape">
                    <wps:wsp>
                      <wps:cNvSpPr txBox="1"/>
                      <wps:spPr>
                        <a:xfrm>
                          <a:off x="0" y="0"/>
                          <a:ext cx="3476625" cy="2162175"/>
                        </a:xfrm>
                        <a:prstGeom prst="rect">
                          <a:avLst/>
                        </a:prstGeom>
                        <a:solidFill>
                          <a:schemeClr val="accent4">
                            <a:lumMod val="60000"/>
                            <a:lumOff val="40000"/>
                          </a:schemeClr>
                        </a:solidFill>
                        <a:ln w="6350">
                          <a:solidFill>
                            <a:schemeClr val="accent4">
                              <a:lumMod val="60000"/>
                              <a:lumOff val="40000"/>
                            </a:schemeClr>
                          </a:solidFill>
                        </a:ln>
                      </wps:spPr>
                      <wps:txbx>
                        <w:txbxContent>
                          <w:p w:rsidR="009428D6" w:rsidRDefault="00D66118" w:rsidP="00AC2095">
                            <w:pPr>
                              <w:spacing w:after="0"/>
                            </w:pPr>
                            <w:r w:rsidRPr="00D66118">
                              <w:rPr>
                                <w:rFonts w:cs="Comic Sans MS"/>
                                <w:color w:val="000000" w:themeColor="text1"/>
                              </w:rPr>
                              <w:t>Mit Hilfe des Photovoltaikmodells kann man Licht direkt in Strom umwandeln. Ein Photovoltaikmodell besitz</w:t>
                            </w:r>
                            <w:r>
                              <w:rPr>
                                <w:rFonts w:cs="Comic Sans MS"/>
                                <w:color w:val="000000" w:themeColor="text1"/>
                              </w:rPr>
                              <w:t>t</w:t>
                            </w:r>
                            <w:r w:rsidRPr="00D66118">
                              <w:rPr>
                                <w:rFonts w:cs="Comic Sans MS"/>
                                <w:color w:val="000000" w:themeColor="text1"/>
                              </w:rPr>
                              <w:t xml:space="preserve"> viele Solarzellen</w:t>
                            </w:r>
                            <w:r>
                              <w:rPr>
                                <w:rFonts w:cs="Comic Sans MS"/>
                                <w:color w:val="000000" w:themeColor="text1"/>
                              </w:rPr>
                              <w:t>,</w:t>
                            </w:r>
                            <w:r w:rsidRPr="00D66118">
                              <w:rPr>
                                <w:rFonts w:cs="Comic Sans MS"/>
                                <w:color w:val="000000" w:themeColor="text1"/>
                              </w:rPr>
                              <w:t xml:space="preserve"> die dafür zuständig sind den Strom zu erzeugen. </w:t>
                            </w:r>
                            <w:r>
                              <w:rPr>
                                <w:rFonts w:cs="Comic Sans MS"/>
                                <w:color w:val="000000" w:themeColor="text1"/>
                              </w:rPr>
                              <w:t xml:space="preserve">Durch die Energie der Sonnenstrahlen wird in den Solarzellen Gleichstrom erzeugt. Dieser fließt zum Wechselrichter. Dieses Gerät hat die Aufgabe, den Gleichstrom in Wechselstrom umzuwandeln, so dass er ins öffentliche Netz passt. Nun fließt der Wechselstrom noch durch einen Zähler, damit wir wissen, wie viel Strom erzeugt wird. Jetzt können wir den Strom vor Ort verbrauchen.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31" type="#_x0000_t202" style="position:absolute;margin-left:2.65pt;margin-top:32.15pt;width:273.75pt;height:17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MaQIAACcFAAAOAAAAZHJzL2Uyb0RvYy54bWy0VE2PGjEMvVfqf4hyL8P3tohhRVlRVaK7&#10;K0G155BJYKQkTpPADP31dTIMsNueqnYOGcd2HPv5OdP7WityFM6XYHLa63QpEYZDUZpdTr9vlh8+&#10;UuIDMwVTYEROT8LT+9n7d9PKTkQf9qAK4QgGMX5S2ZzuQ7CTLPN8LzTzHbDCoFGC0yzg1u2ywrEK&#10;o2uV9bvdcVaBK6wDLrxH7UNjpLMUX0rBw5OUXgSicoq5hbS6tG7jms2mbLJzzO5Lfk6D/UUWmpUG&#10;L72EemCBkYMrfwulS+7AgwwdDjoDKUsuUg1YTa/7ppr1nlmRakFwvL3A5P9dWP54fHakLHI6oMQw&#10;jS3aiDpIoQoyiOhU1k/QaW3RLdSfocYut3qPylh0LZ2OfyyHoB1xPl2wxWCEo3IwvBuP+yNKONr6&#10;vXG/dzeKcbLrcet8+CJAkyjk1GHzEqbsuPKhcW1d4m0eVFksS6XSJhJGLJQjR4atZpwLE4bpuDro&#10;b1A0+nEXv6bpqEZqNOphq8ZsEvVipJTbq0uUIVVOx4NRNwV+Zbsc+38JYHLKYFaxJQ30UQr1tk4N&#10;THBGzRaKE3bLQcN2b/myRERXzIdn5pDe2CAc2fCEi1SAJcFZomQP7uef9NEfWYdWSiocl5z6Hwfm&#10;BCXqq0E+fuoNh3G+0mY4uuvjxt1atrcWc9ALwDb18HGwPInRP6hWlA70C072PN6KJmY43p3T0IqL&#10;0AwxvgxczOfJCSfKsrAya8tj6EiLyJdN/cKcPZMqIB8foR0sNnnDrcY3njQwPwSQZSLeFdUz/DiN&#10;iR7nlyOO++0+eV3ft9kvAAAA//8DAFBLAwQUAAYACAAAACEA0BG2Ad8AAAAIAQAADwAAAGRycy9k&#10;b3ducmV2LnhtbEyPwU7DMBBE70j8g7VI3KhDk1RRyKZCBXpAXCgc2ptrmyQQr6PYTcPfs5zgtBrN&#10;aPZNtZ5dLyY7hs4Twu0iAWFJe9NRg/D+9nRTgAhRkVG9J4vwbQOs68uLSpXGn+nVTrvYCC6hUCqE&#10;NsahlDLo1joVFn6wxN6HH52KLMdGmlGdudz1cpkkK+lUR/yhVYPdtFZ/7U4O4cV/pltKN9NjOBT7&#10;7YPWQ/ocEK+v5vs7ENHO8S8Mv/iMDjUzHf2JTBA9Qp5yEGGV8WU7z5e85IiQJVkBsq7k/wH1DwAA&#10;AP//AwBQSwECLQAUAAYACAAAACEAtoM4kv4AAADhAQAAEwAAAAAAAAAAAAAAAAAAAAAAW0NvbnRl&#10;bnRfVHlwZXNdLnhtbFBLAQItABQABgAIAAAAIQA4/SH/1gAAAJQBAAALAAAAAAAAAAAAAAAAAC8B&#10;AABfcmVscy8ucmVsc1BLAQItABQABgAIAAAAIQDkNYSMaQIAACcFAAAOAAAAAAAAAAAAAAAAAC4C&#10;AABkcnMvZTJvRG9jLnhtbFBLAQItABQABgAIAAAAIQDQEbYB3wAAAAgBAAAPAAAAAAAAAAAAAAAA&#10;AMMEAABkcnMvZG93bnJldi54bWxQSwUGAAAAAAQABADzAAAAzwUAAAAA&#10;" fillcolor="#ffd966 [1943]" strokecolor="#ffd966 [1943]" strokeweight=".5pt">
                <v:textbox>
                  <w:txbxContent>
                    <w:p w:rsidR="009428D6" w:rsidRDefault="00D66118" w:rsidP="00AC2095">
                      <w:pPr>
                        <w:spacing w:after="0"/>
                      </w:pPr>
                      <w:r w:rsidRPr="00D66118">
                        <w:rPr>
                          <w:rFonts w:cs="Comic Sans MS"/>
                          <w:color w:val="000000" w:themeColor="text1"/>
                        </w:rPr>
                        <w:t>Mit Hilfe des Photovoltaikmodells kann man Licht direkt in Strom umwandeln. Ein Photovoltaikmodell besitz</w:t>
                      </w:r>
                      <w:r>
                        <w:rPr>
                          <w:rFonts w:cs="Comic Sans MS"/>
                          <w:color w:val="000000" w:themeColor="text1"/>
                        </w:rPr>
                        <w:t>t</w:t>
                      </w:r>
                      <w:r w:rsidRPr="00D66118">
                        <w:rPr>
                          <w:rFonts w:cs="Comic Sans MS"/>
                          <w:color w:val="000000" w:themeColor="text1"/>
                        </w:rPr>
                        <w:t xml:space="preserve"> viele Solarzellen</w:t>
                      </w:r>
                      <w:r>
                        <w:rPr>
                          <w:rFonts w:cs="Comic Sans MS"/>
                          <w:color w:val="000000" w:themeColor="text1"/>
                        </w:rPr>
                        <w:t>,</w:t>
                      </w:r>
                      <w:r w:rsidRPr="00D66118">
                        <w:rPr>
                          <w:rFonts w:cs="Comic Sans MS"/>
                          <w:color w:val="000000" w:themeColor="text1"/>
                        </w:rPr>
                        <w:t xml:space="preserve"> die dafür zuständig sind den Strom zu erzeugen. </w:t>
                      </w:r>
                      <w:r>
                        <w:rPr>
                          <w:rFonts w:cs="Comic Sans MS"/>
                          <w:color w:val="000000" w:themeColor="text1"/>
                        </w:rPr>
                        <w:t xml:space="preserve">Durch die Energie der Sonnenstrahlen wird in den Solarzellen Gleichstrom erzeugt. Dieser fließt zum Wechselrichter. Dieses Gerät hat die Aufgabe, den Gleichstrom in Wechselstrom umzuwandeln, so dass er ins öffentliche Netz passt. Nun fließt der Wechselstrom noch durch einen Zähler, damit wir wissen, wie viel Strom erzeugt wird. Jetzt können wir den Strom vor Ort verbrauchen.  </w:t>
                      </w:r>
                    </w:p>
                  </w:txbxContent>
                </v:textbox>
              </v:shape>
            </w:pict>
          </mc:Fallback>
        </mc:AlternateContent>
      </w:r>
      <w:r>
        <w:rPr>
          <w:b/>
          <w:noProof/>
          <w:sz w:val="40"/>
          <w:szCs w:val="36"/>
          <w:lang w:eastAsia="de-DE"/>
        </w:rPr>
        <mc:AlternateContent>
          <mc:Choice Requires="wps">
            <w:drawing>
              <wp:anchor distT="0" distB="0" distL="114300" distR="114300" simplePos="0" relativeHeight="251661312" behindDoc="0" locked="0" layoutInCell="1" allowOverlap="1" wp14:anchorId="659B8157" wp14:editId="19BDE3E3">
                <wp:simplePos x="0" y="0"/>
                <wp:positionH relativeFrom="margin">
                  <wp:posOffset>-213995</wp:posOffset>
                </wp:positionH>
                <wp:positionV relativeFrom="paragraph">
                  <wp:posOffset>294005</wp:posOffset>
                </wp:positionV>
                <wp:extent cx="6238875" cy="2409825"/>
                <wp:effectExtent l="0" t="0" r="28575" b="28575"/>
                <wp:wrapTopAndBottom/>
                <wp:docPr id="1" name="Rechteck: abgerundete Ecken 1"/>
                <wp:cNvGraphicFramePr/>
                <a:graphic xmlns:a="http://schemas.openxmlformats.org/drawingml/2006/main">
                  <a:graphicData uri="http://schemas.microsoft.com/office/word/2010/wordprocessingShape">
                    <wps:wsp>
                      <wps:cNvSpPr/>
                      <wps:spPr>
                        <a:xfrm>
                          <a:off x="0" y="0"/>
                          <a:ext cx="6238875" cy="240982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1" o:spid="_x0000_s1026" style="position:absolute;margin-left:-16.85pt;margin-top:23.15pt;width:491.25pt;height:18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SEqgIAAMMFAAAOAAAAZHJzL2Uyb0RvYy54bWysVN1P2zAQf5+0/8Hy+0iatVAiUlTBmCYx&#10;QMDEs+tcmgjH59nuF3/9zk4aKsb2MK0P6X3+7sN3d3a+bRVbg3UN6oKPjlLOQEssG70s+I/Hq09T&#10;zpwXuhQKNRR8B46fzz5+ONuYHDKsUZVgGYFol29MwWvvTZ4kTtbQCneEBjQpK7St8MTaZVJasSH0&#10;ViVZmh4nG7SlsSjBOZJedko+i/hVBdLfVpUDz1TBKTcfvzZ+F+GbzM5EvrTC1I3s0xD/kEUrGk1B&#10;B6hL4QVb2eY3qLaRFh1W/khim2BVNRJiDVTNKH1TzUMtDMRaqDnODG1y/w9W3qzvLGtKejvOtGjp&#10;ie5B1h7kc87EYgl2pUvwwL7IZ9BsFBq2MS4nvwdzZ3vOERmq31a2Df9UF9vGJu+GJsPWM0nC4+zz&#10;dHoy4UySLhunp9NsElCTV3djnf8K2LJAFNwi5UBZ+dhhsb52vrPf24WQDlVTXjVKRSaMD1woy9aC&#10;Hl5ICdqPo7tatd+x7OTHKf26ESAxDUonHu/FlFIcxIAUEzwIkoQudHVHyu8UhNBK30NFDaVKsxhw&#10;QDjMZdSpalFCJ578MWYEDMgVFTdg9wDv1RnfiFLv7YMrxE0YnNO/Jda1dvCIkVH7wbltNNr3AJQf&#10;Inf21LKD1gRygeWOxs1it4fOyKuGnvhaOH8nLC0erSgdE39Ln0rhpuDYU5zVaF/ekwd72gfScrah&#10;RS64+7kSFjhT3zRtyuloPA6bH5nx5CQjxh5qFocavWovkEaGtoGyi2Sw92pPVhbbJ7o58xCVVEJL&#10;il1w6e2eufDdgaGrJWE+j2a07Ub4a/1gZAAPXQ3T+7h9Etb0c+5pRW5wv/QifzPpnW3w1Dhfeaya&#10;uAavfe37TZciDmt/1cIpOuSj1evtnf0CAAD//wMAUEsDBBQABgAIAAAAIQBcYvEa4QAAAAoBAAAP&#10;AAAAZHJzL2Rvd25yZXYueG1sTI/LTsMwEEX3SPyDNUhsotahKSGEOBWvsoENAYmtaw9JwI8odpvA&#10;1zOsYDkzR3fOrTazNeyAY+i9E3C2TIGhU173rhXw+rJdFMBClE5L4x0K+MIAm/r4qJKl9pN7xkMT&#10;W0YhLpRSQBfjUHIeVIdWhqUf0NHt3Y9WRhrHlutRThRuDV+lac6t7B196OSAtx2qz2ZvBTTJdG/z&#10;j7vvt/zpIcFHpW5MooQ4PZmvr4BFnOMfDL/6pA41Oe383unAjIBFll0QKmCdZ8AIuFwX1GVHi9V5&#10;Abyu+P8K9Q8AAAD//wMAUEsBAi0AFAAGAAgAAAAhALaDOJL+AAAA4QEAABMAAAAAAAAAAAAAAAAA&#10;AAAAAFtDb250ZW50X1R5cGVzXS54bWxQSwECLQAUAAYACAAAACEAOP0h/9YAAACUAQAACwAAAAAA&#10;AAAAAAAAAAAvAQAAX3JlbHMvLnJlbHNQSwECLQAUAAYACAAAACEAXyIEhKoCAADDBQAADgAAAAAA&#10;AAAAAAAAAAAuAgAAZHJzL2Uyb0RvYy54bWxQSwECLQAUAAYACAAAACEAXGLxGuEAAAAKAQAADwAA&#10;AAAAAAAAAAAAAAAEBQAAZHJzL2Rvd25yZXYueG1sUEsFBgAAAAAEAAQA8wAAABIGAAAAAA==&#10;" fillcolor="#ffd966 [1943]" strokecolor="#1f3763 [1604]" strokeweight="1pt">
                <v:stroke joinstyle="miter"/>
                <w10:wrap type="topAndBottom" anchorx="margin"/>
              </v:roundrect>
            </w:pict>
          </mc:Fallback>
        </mc:AlternateContent>
      </w:r>
      <w:r>
        <w:rPr>
          <w:b/>
          <w:noProof/>
          <w:sz w:val="40"/>
          <w:szCs w:val="36"/>
          <w:lang w:eastAsia="de-DE"/>
        </w:rPr>
        <mc:AlternateContent>
          <mc:Choice Requires="wps">
            <w:drawing>
              <wp:anchor distT="0" distB="0" distL="114300" distR="114300" simplePos="0" relativeHeight="251680768" behindDoc="0" locked="0" layoutInCell="1" allowOverlap="1" wp14:anchorId="24DC49EB" wp14:editId="320C76AB">
                <wp:simplePos x="0" y="0"/>
                <wp:positionH relativeFrom="margin">
                  <wp:align>right</wp:align>
                </wp:positionH>
                <wp:positionV relativeFrom="paragraph">
                  <wp:posOffset>441325</wp:posOffset>
                </wp:positionV>
                <wp:extent cx="2139315" cy="2076450"/>
                <wp:effectExtent l="0" t="0" r="13335" b="19050"/>
                <wp:wrapNone/>
                <wp:docPr id="27" name="Textfeld 27"/>
                <wp:cNvGraphicFramePr/>
                <a:graphic xmlns:a="http://schemas.openxmlformats.org/drawingml/2006/main">
                  <a:graphicData uri="http://schemas.microsoft.com/office/word/2010/wordprocessingShape">
                    <wps:wsp>
                      <wps:cNvSpPr txBox="1"/>
                      <wps:spPr>
                        <a:xfrm>
                          <a:off x="0" y="0"/>
                          <a:ext cx="2139315" cy="2076450"/>
                        </a:xfrm>
                        <a:prstGeom prst="rect">
                          <a:avLst/>
                        </a:prstGeom>
                        <a:solidFill>
                          <a:schemeClr val="lt1"/>
                        </a:solidFill>
                        <a:ln w="6350">
                          <a:solidFill>
                            <a:prstClr val="black"/>
                          </a:solidFill>
                        </a:ln>
                      </wps:spPr>
                      <wps:txbx>
                        <w:txbxContent>
                          <w:p w:rsidR="00D66118" w:rsidRDefault="00A072E3" w:rsidP="00D66118">
                            <w:pPr>
                              <w:keepNext/>
                              <w:spacing w:after="0"/>
                            </w:pPr>
                            <w:r>
                              <w:t xml:space="preserve">  </w:t>
                            </w:r>
                          </w:p>
                          <w:p w:rsidR="00D66118" w:rsidRDefault="00D66118" w:rsidP="00D66118">
                            <w:pPr>
                              <w:keepNext/>
                              <w:spacing w:after="0"/>
                            </w:pPr>
                            <w:r w:rsidRPr="00D66118">
                              <w:rPr>
                                <w:noProof/>
                                <w:lang w:eastAsia="de-DE"/>
                              </w:rPr>
                              <w:drawing>
                                <wp:inline distT="0" distB="0" distL="0" distR="0" wp14:anchorId="05F37518" wp14:editId="67DFD8BB">
                                  <wp:extent cx="1950085" cy="1426348"/>
                                  <wp:effectExtent l="0" t="0" r="0" b="2540"/>
                                  <wp:docPr id="2" name="Grafik 2" descr="CE Solar-Demo-Set mit gekapselter Solarzelle, Solarmotor, Demo-Sch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E Solar-Demo-Set mit gekapselter Solarzelle, Solarmotor, Demo-Scheib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085" cy="1426348"/>
                                          </a:xfrm>
                                          <a:prstGeom prst="rect">
                                            <a:avLst/>
                                          </a:prstGeom>
                                          <a:noFill/>
                                          <a:ln>
                                            <a:noFill/>
                                          </a:ln>
                                        </pic:spPr>
                                      </pic:pic>
                                    </a:graphicData>
                                  </a:graphic>
                                </wp:inline>
                              </w:drawing>
                            </w:r>
                          </w:p>
                          <w:p w:rsidR="00D66118" w:rsidRDefault="00D66118" w:rsidP="00D66118">
                            <w:pPr>
                              <w:keepNext/>
                              <w:spacing w:after="0"/>
                            </w:pPr>
                            <w:r>
                              <w:t xml:space="preserve">Abbildung 1: CE Solar-Demo-Set. </w:t>
                            </w:r>
                          </w:p>
                          <w:p w:rsidR="00A072E3" w:rsidRDefault="00A072E3" w:rsidP="00D66118">
                            <w:pPr>
                              <w:keepNext/>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7" o:spid="_x0000_s1032" type="#_x0000_t202" style="position:absolute;margin-left:117.25pt;margin-top:34.75pt;width:168.45pt;height:163.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YgUQIAAKsEAAAOAAAAZHJzL2Uyb0RvYy54bWysVMlu2zAQvRfoPxC817Id20mMyIGbwEWB&#10;IAkQFznTFBkLpTgsSVtKv76P9JKtp6IXajY+zryZ0cVl1xi2VT7UZEs+6PU5U1ZSVdunkv9YLr6c&#10;cRaisJUwZFXJn1Xgl7PPny5aN1VDWpOplGcAsWHaupKvY3TToghyrRoReuSUhVOTb0SE6p+KyosW&#10;6I0phv3+pGjJV86TVCHAer1z8lnG11rJeKd1UJGZkiO3mE+fz1U6i9mFmD554da13Kch/iGLRtQW&#10;jx6hrkUUbOPrD1BNLT0F0rEnqSlI61qqXAOqGfTfVfOwFk7lWkBOcEeawv+Dlbfbe8/qquTDU86s&#10;aNCjpeqiVqZiMIGf1oUpwh4cAmP3lTr0+WAPMKayO+2b9EVBDH4w/XxkF2hMwjgcnJyfDMacSfiG&#10;/dPJaJz5L16uOx/iN0UNS0LJPdqXWRXbmxCRCkIPIem1QKauFrUxWUkjo66MZ1uBZpuYk8SNN1HG&#10;srbkkxM8/QEhQR/vr4yQP1OZbxGgGQtjImVXfJJit+oyiZMDMSuqnsGXp93EBScXNeBvRIj3wmPE&#10;QBHWJt7h0IaQE+0lztbkf//NnuLReXg5azGyJQ+/NsIrzsx3i5k4H4xGacazMhqfDqH4157Va4/d&#10;NFcEogZYUCezmOKjOYjaU/OI7ZqnV+ESVuLtkseDeBV3i4TtlGo+z0GYaifijX1wMkEnjhOty+5R&#10;eLdva8RE3NJhuMX0XXd3semmpfkmkq5z6xPPO1b39GMjcnf225tW7rWeo17+MbM/AAAA//8DAFBL&#10;AwQUAAYACAAAACEA8DcqxNsAAAAHAQAADwAAAGRycy9kb3ducmV2LnhtbEyPwU7DMBBE70j8g7VI&#10;3KgDVaMkxKkAFS6cKIizG29ti3gdxW4a/p7lBLcdzWjmbbtdwiBmnJKPpOB2VYBA6qPxZBV8vD/f&#10;VCBS1mT0EAkVfGOCbXd50erGxDO94bzPVnAJpUYrcDmPjZSpdxh0WsURib1jnILOLCcrzaTPXB4G&#10;eVcUpQzaEy84PeKTw/5rfwoKdo+2tn2lJ7erjPfz8nl8tS9KXV8tD/cgMi75Lwy/+IwOHTMd4olM&#10;EoMCfiQrKOsNCHbX67IGceCjLjcgu1b+5+9+AAAA//8DAFBLAQItABQABgAIAAAAIQC2gziS/gAA&#10;AOEBAAATAAAAAAAAAAAAAAAAAAAAAABbQ29udGVudF9UeXBlc10ueG1sUEsBAi0AFAAGAAgAAAAh&#10;ADj9If/WAAAAlAEAAAsAAAAAAAAAAAAAAAAALwEAAF9yZWxzLy5yZWxzUEsBAi0AFAAGAAgAAAAh&#10;AASWJiBRAgAAqwQAAA4AAAAAAAAAAAAAAAAALgIAAGRycy9lMm9Eb2MueG1sUEsBAi0AFAAGAAgA&#10;AAAhAPA3KsTbAAAABwEAAA8AAAAAAAAAAAAAAAAAqwQAAGRycy9kb3ducmV2LnhtbFBLBQYAAAAA&#10;BAAEAPMAAACzBQAAAAA=&#10;" fillcolor="white [3201]" strokeweight=".5pt">
                <v:textbox>
                  <w:txbxContent>
                    <w:p w:rsidR="00D66118" w:rsidRDefault="00A072E3" w:rsidP="00D66118">
                      <w:pPr>
                        <w:keepNext/>
                        <w:spacing w:after="0"/>
                      </w:pPr>
                      <w:r>
                        <w:t xml:space="preserve">  </w:t>
                      </w:r>
                    </w:p>
                    <w:p w:rsidR="00D66118" w:rsidRDefault="00D66118" w:rsidP="00D66118">
                      <w:pPr>
                        <w:keepNext/>
                        <w:spacing w:after="0"/>
                      </w:pPr>
                      <w:r w:rsidRPr="00D66118">
                        <w:rPr>
                          <w:noProof/>
                          <w:lang w:eastAsia="de-DE"/>
                        </w:rPr>
                        <w:drawing>
                          <wp:inline distT="0" distB="0" distL="0" distR="0" wp14:anchorId="05F37518" wp14:editId="67DFD8BB">
                            <wp:extent cx="1950085" cy="1426348"/>
                            <wp:effectExtent l="0" t="0" r="0" b="2540"/>
                            <wp:docPr id="2" name="Grafik 2" descr="CE Solar-Demo-Set mit gekapselter Solarzelle, Solarmotor, Demo-Sch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E Solar-Demo-Set mit gekapselter Solarzelle, Solarmotor, Demo-Scheib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085" cy="1426348"/>
                                    </a:xfrm>
                                    <a:prstGeom prst="rect">
                                      <a:avLst/>
                                    </a:prstGeom>
                                    <a:noFill/>
                                    <a:ln>
                                      <a:noFill/>
                                    </a:ln>
                                  </pic:spPr>
                                </pic:pic>
                              </a:graphicData>
                            </a:graphic>
                          </wp:inline>
                        </w:drawing>
                      </w:r>
                    </w:p>
                    <w:p w:rsidR="00D66118" w:rsidRDefault="00D66118" w:rsidP="00D66118">
                      <w:pPr>
                        <w:keepNext/>
                        <w:spacing w:after="0"/>
                      </w:pPr>
                      <w:r>
                        <w:t xml:space="preserve">Abbildung 1: CE Solar-Demo-Set. </w:t>
                      </w:r>
                    </w:p>
                    <w:p w:rsidR="00A072E3" w:rsidRDefault="00A072E3" w:rsidP="00D66118">
                      <w:pPr>
                        <w:keepNext/>
                        <w:spacing w:after="0"/>
                      </w:pPr>
                    </w:p>
                  </w:txbxContent>
                </v:textbox>
                <w10:wrap anchorx="margin"/>
              </v:shape>
            </w:pict>
          </mc:Fallback>
        </mc:AlternateContent>
      </w:r>
    </w:p>
    <w:p w:rsidR="00AC2095" w:rsidRPr="00C437BE" w:rsidRDefault="00AC2095" w:rsidP="00AC2095">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0"/>
      </w:tblGrid>
      <w:tr w:rsidR="00AC2095" w:rsidRPr="009863C3" w:rsidTr="00CC6598">
        <w:tc>
          <w:tcPr>
            <w:tcW w:w="2122" w:type="dxa"/>
            <w:shd w:val="clear" w:color="auto" w:fill="auto"/>
          </w:tcPr>
          <w:p w:rsidR="00AC2095" w:rsidRPr="005E497C" w:rsidRDefault="00AC2095" w:rsidP="00CC6598">
            <w:pPr>
              <w:spacing w:after="0"/>
              <w:rPr>
                <w:b/>
                <w:sz w:val="28"/>
                <w:szCs w:val="32"/>
              </w:rPr>
            </w:pPr>
            <w:r w:rsidRPr="005E497C">
              <w:rPr>
                <w:b/>
                <w:sz w:val="28"/>
                <w:szCs w:val="32"/>
              </w:rPr>
              <w:t xml:space="preserve">Material </w:t>
            </w:r>
          </w:p>
        </w:tc>
        <w:tc>
          <w:tcPr>
            <w:tcW w:w="6940" w:type="dxa"/>
            <w:shd w:val="clear" w:color="auto" w:fill="auto"/>
          </w:tcPr>
          <w:p w:rsidR="00E64E57" w:rsidRDefault="00D66118" w:rsidP="00DC6D90">
            <w:pPr>
              <w:pStyle w:val="Listenabsatz"/>
              <w:numPr>
                <w:ilvl w:val="0"/>
                <w:numId w:val="1"/>
              </w:numPr>
              <w:spacing w:after="0" w:line="240" w:lineRule="auto"/>
              <w:jc w:val="both"/>
              <w:rPr>
                <w:szCs w:val="28"/>
              </w:rPr>
            </w:pPr>
            <w:r>
              <w:rPr>
                <w:szCs w:val="28"/>
              </w:rPr>
              <w:t xml:space="preserve">Solar-Demo-Set </w:t>
            </w:r>
          </w:p>
          <w:p w:rsidR="00D66118" w:rsidRDefault="00D66118" w:rsidP="00DC6D90">
            <w:pPr>
              <w:pStyle w:val="Listenabsatz"/>
              <w:numPr>
                <w:ilvl w:val="0"/>
                <w:numId w:val="1"/>
              </w:numPr>
              <w:spacing w:after="0" w:line="240" w:lineRule="auto"/>
              <w:jc w:val="both"/>
              <w:rPr>
                <w:szCs w:val="28"/>
              </w:rPr>
            </w:pPr>
            <w:r>
              <w:rPr>
                <w:szCs w:val="28"/>
              </w:rPr>
              <w:t xml:space="preserve">Lichtquelle </w:t>
            </w:r>
          </w:p>
          <w:p w:rsidR="00D66118" w:rsidRDefault="00D66118" w:rsidP="00DC6D90">
            <w:pPr>
              <w:pStyle w:val="Listenabsatz"/>
              <w:numPr>
                <w:ilvl w:val="0"/>
                <w:numId w:val="1"/>
              </w:numPr>
              <w:spacing w:after="0" w:line="240" w:lineRule="auto"/>
              <w:jc w:val="both"/>
              <w:rPr>
                <w:szCs w:val="28"/>
              </w:rPr>
            </w:pPr>
            <w:r>
              <w:rPr>
                <w:szCs w:val="28"/>
              </w:rPr>
              <w:t xml:space="preserve">Kleiner Ventilator </w:t>
            </w:r>
          </w:p>
          <w:p w:rsidR="00D66118" w:rsidRPr="00DC6D90" w:rsidRDefault="00D66118" w:rsidP="00DC6D90">
            <w:pPr>
              <w:pStyle w:val="Listenabsatz"/>
              <w:numPr>
                <w:ilvl w:val="0"/>
                <w:numId w:val="1"/>
              </w:numPr>
              <w:spacing w:after="0" w:line="240" w:lineRule="auto"/>
              <w:jc w:val="both"/>
              <w:rPr>
                <w:szCs w:val="28"/>
              </w:rPr>
            </w:pPr>
            <w:r>
              <w:rPr>
                <w:szCs w:val="28"/>
              </w:rPr>
              <w:t xml:space="preserve">Stoppuhr </w:t>
            </w:r>
          </w:p>
        </w:tc>
      </w:tr>
      <w:tr w:rsidR="00AC2095" w:rsidRPr="009863C3" w:rsidTr="00CC6598">
        <w:tc>
          <w:tcPr>
            <w:tcW w:w="2122" w:type="dxa"/>
            <w:shd w:val="clear" w:color="auto" w:fill="auto"/>
          </w:tcPr>
          <w:p w:rsidR="00AC2095" w:rsidRPr="005E497C" w:rsidRDefault="00AC2095" w:rsidP="00CC6598">
            <w:pPr>
              <w:spacing w:after="0"/>
              <w:rPr>
                <w:b/>
                <w:sz w:val="28"/>
                <w:szCs w:val="32"/>
              </w:rPr>
            </w:pPr>
            <w:r w:rsidRPr="005E497C">
              <w:rPr>
                <w:b/>
                <w:sz w:val="28"/>
                <w:szCs w:val="32"/>
              </w:rPr>
              <w:t>Vorbereitung</w:t>
            </w:r>
          </w:p>
        </w:tc>
        <w:tc>
          <w:tcPr>
            <w:tcW w:w="6940" w:type="dxa"/>
            <w:shd w:val="clear" w:color="auto" w:fill="auto"/>
          </w:tcPr>
          <w:p w:rsidR="00166C77" w:rsidRDefault="00166C77" w:rsidP="00757B9A">
            <w:pPr>
              <w:pStyle w:val="Listenabsatz"/>
              <w:numPr>
                <w:ilvl w:val="0"/>
                <w:numId w:val="11"/>
              </w:numPr>
              <w:rPr>
                <w:rFonts w:cstheme="minorHAnsi"/>
              </w:rPr>
            </w:pPr>
            <w:r>
              <w:rPr>
                <w:rFonts w:cstheme="minorHAnsi"/>
              </w:rPr>
              <w:t xml:space="preserve">Schaut zunächst den kurzen Film auf dem Laptop. </w:t>
            </w:r>
          </w:p>
          <w:p w:rsidR="00166C77" w:rsidRDefault="00166C77" w:rsidP="00757B9A">
            <w:pPr>
              <w:pStyle w:val="Listenabsatz"/>
              <w:numPr>
                <w:ilvl w:val="0"/>
                <w:numId w:val="11"/>
              </w:numPr>
              <w:rPr>
                <w:rFonts w:cstheme="minorHAnsi"/>
              </w:rPr>
            </w:pPr>
            <w:r>
              <w:rPr>
                <w:rFonts w:cstheme="minorHAnsi"/>
              </w:rPr>
              <w:t xml:space="preserve">Macht euch Notizen, woraus eine Solarzelle besteht und welche Funktion die einzelnen Bestandteile erfüllen. </w:t>
            </w:r>
          </w:p>
          <w:p w:rsidR="00166C77" w:rsidRPr="00166C77" w:rsidRDefault="00166C77" w:rsidP="00757B9A">
            <w:pPr>
              <w:pStyle w:val="Listenabsatz"/>
              <w:numPr>
                <w:ilvl w:val="0"/>
                <w:numId w:val="11"/>
              </w:numPr>
              <w:rPr>
                <w:rFonts w:cstheme="minorHAnsi"/>
              </w:rPr>
            </w:pPr>
            <w:r>
              <w:rPr>
                <w:rFonts w:cstheme="minorHAnsi"/>
              </w:rPr>
              <w:t xml:space="preserve">Tauscht euch über eure Notizen in der Gruppe aus. </w:t>
            </w:r>
          </w:p>
          <w:p w:rsidR="00AC2095" w:rsidRPr="00757B9A" w:rsidRDefault="00757B9A" w:rsidP="00757B9A">
            <w:pPr>
              <w:pStyle w:val="Listenabsatz"/>
              <w:numPr>
                <w:ilvl w:val="0"/>
                <w:numId w:val="11"/>
              </w:numPr>
              <w:rPr>
                <w:rFonts w:cstheme="minorHAnsi"/>
              </w:rPr>
            </w:pPr>
            <w:r w:rsidRPr="00757B9A">
              <w:rPr>
                <w:rFonts w:cstheme="minorHAnsi"/>
                <w:b/>
              </w:rPr>
              <w:t>Stellt eine Vermutung auf:</w:t>
            </w:r>
            <w:r w:rsidRPr="00757B9A">
              <w:rPr>
                <w:rFonts w:cstheme="minorHAnsi"/>
              </w:rPr>
              <w:t xml:space="preserve"> </w:t>
            </w:r>
            <w:bookmarkStart w:id="1" w:name="_Hlk514489665"/>
            <w:r w:rsidRPr="00757B9A">
              <w:rPr>
                <w:rFonts w:cstheme="minorHAnsi"/>
              </w:rPr>
              <w:t xml:space="preserve">Was passiert, wenn </w:t>
            </w:r>
            <w:bookmarkEnd w:id="1"/>
            <w:r w:rsidR="00D66118">
              <w:rPr>
                <w:rFonts w:cstheme="minorHAnsi"/>
              </w:rPr>
              <w:t xml:space="preserve">ihr die Lichtquelle auf die Solarplatte haltet und was passiert, wenn ihr die Lichtquelle entfernt? Besprecht eure Vermutung in der Gruppe. </w:t>
            </w:r>
          </w:p>
          <w:p w:rsidR="00757B9A" w:rsidRPr="00757B9A" w:rsidRDefault="00757B9A" w:rsidP="00757B9A">
            <w:pPr>
              <w:pStyle w:val="Listenabsatz"/>
              <w:numPr>
                <w:ilvl w:val="0"/>
                <w:numId w:val="11"/>
              </w:numPr>
              <w:rPr>
                <w:rFonts w:cstheme="minorHAnsi"/>
              </w:rPr>
            </w:pPr>
            <w:r w:rsidRPr="00757B9A">
              <w:rPr>
                <w:rFonts w:cstheme="minorHAnsi"/>
              </w:rPr>
              <w:t>Prüft die Materialien auf Vollständigkeit.</w:t>
            </w:r>
          </w:p>
          <w:p w:rsidR="00757B9A" w:rsidRPr="00757B9A" w:rsidRDefault="00757B9A" w:rsidP="00757B9A">
            <w:pPr>
              <w:pStyle w:val="Listenabsatz"/>
              <w:numPr>
                <w:ilvl w:val="0"/>
                <w:numId w:val="11"/>
              </w:numPr>
              <w:rPr>
                <w:rFonts w:ascii="Times New Roman" w:hAnsi="Times New Roman"/>
              </w:rPr>
            </w:pPr>
            <w:r w:rsidRPr="00757B9A">
              <w:rPr>
                <w:rFonts w:cstheme="minorHAnsi"/>
              </w:rPr>
              <w:t>Führt den Versuch durch, indem ihr die Schritte unter dem Punkt „Durchführung“ auf der Stationskarte bearbeitet.</w:t>
            </w:r>
            <w:r>
              <w:rPr>
                <w:rFonts w:ascii="Times New Roman" w:hAnsi="Times New Roman"/>
              </w:rPr>
              <w:t xml:space="preserve"> </w:t>
            </w:r>
          </w:p>
        </w:tc>
      </w:tr>
      <w:tr w:rsidR="00AC2095" w:rsidRPr="009863C3" w:rsidTr="00CC6598">
        <w:tc>
          <w:tcPr>
            <w:tcW w:w="2122" w:type="dxa"/>
            <w:shd w:val="clear" w:color="auto" w:fill="auto"/>
          </w:tcPr>
          <w:p w:rsidR="00AC2095" w:rsidRPr="005E497C" w:rsidRDefault="00AC2095" w:rsidP="00CC6598">
            <w:pPr>
              <w:spacing w:after="0"/>
              <w:rPr>
                <w:b/>
                <w:sz w:val="28"/>
                <w:szCs w:val="32"/>
              </w:rPr>
            </w:pPr>
            <w:r w:rsidRPr="005E497C">
              <w:rPr>
                <w:b/>
                <w:sz w:val="28"/>
                <w:szCs w:val="32"/>
              </w:rPr>
              <w:t>Durchführung</w:t>
            </w:r>
          </w:p>
        </w:tc>
        <w:tc>
          <w:tcPr>
            <w:tcW w:w="6940" w:type="dxa"/>
            <w:shd w:val="clear" w:color="auto" w:fill="auto"/>
          </w:tcPr>
          <w:p w:rsidR="00240393" w:rsidRPr="00D66118" w:rsidRDefault="00D66118" w:rsidP="00240393">
            <w:pPr>
              <w:pStyle w:val="Listenabsatz"/>
              <w:numPr>
                <w:ilvl w:val="0"/>
                <w:numId w:val="9"/>
              </w:numPr>
              <w:spacing w:after="0" w:line="240" w:lineRule="auto"/>
              <w:rPr>
                <w:szCs w:val="28"/>
              </w:rPr>
            </w:pPr>
            <w:r>
              <w:rPr>
                <w:rFonts w:ascii="Calibri" w:eastAsia="ComicSansMS" w:hAnsi="Calibri" w:cs="Calibri"/>
              </w:rPr>
              <w:t xml:space="preserve">Baut mit Hilfe des Solar-Demo-Sets und der dabei liegenden Bauanleitung ein Mini-Photovoltaikmodell. </w:t>
            </w:r>
          </w:p>
          <w:p w:rsidR="00D66118" w:rsidRPr="00D66118" w:rsidRDefault="00D66118" w:rsidP="00240393">
            <w:pPr>
              <w:pStyle w:val="Listenabsatz"/>
              <w:numPr>
                <w:ilvl w:val="0"/>
                <w:numId w:val="9"/>
              </w:numPr>
              <w:spacing w:after="0" w:line="240" w:lineRule="auto"/>
              <w:rPr>
                <w:szCs w:val="28"/>
              </w:rPr>
            </w:pPr>
            <w:r>
              <w:rPr>
                <w:rFonts w:ascii="Calibri" w:eastAsia="ComicSansMS" w:hAnsi="Calibri" w:cs="Calibri"/>
              </w:rPr>
              <w:t xml:space="preserve">Schließe anschließend das Mini-Photovoltaikmodell an den kleinen Ventilator an. </w:t>
            </w:r>
          </w:p>
          <w:p w:rsidR="00D66118" w:rsidRPr="00D66118" w:rsidRDefault="00D66118" w:rsidP="00240393">
            <w:pPr>
              <w:pStyle w:val="Listenabsatz"/>
              <w:numPr>
                <w:ilvl w:val="0"/>
                <w:numId w:val="9"/>
              </w:numPr>
              <w:spacing w:after="0" w:line="240" w:lineRule="auto"/>
              <w:rPr>
                <w:szCs w:val="28"/>
              </w:rPr>
            </w:pPr>
            <w:r>
              <w:rPr>
                <w:rFonts w:ascii="Calibri" w:eastAsia="ComicSansMS" w:hAnsi="Calibri" w:cs="Calibri"/>
              </w:rPr>
              <w:t xml:space="preserve">Schalte nun die Lichtquelle an und beleuchte die Solarzellen. </w:t>
            </w:r>
          </w:p>
          <w:p w:rsidR="001E4DDA" w:rsidRPr="00D66118" w:rsidRDefault="00D66118" w:rsidP="00D66118">
            <w:pPr>
              <w:pStyle w:val="Listenabsatz"/>
              <w:numPr>
                <w:ilvl w:val="0"/>
                <w:numId w:val="9"/>
              </w:numPr>
              <w:spacing w:after="0" w:line="240" w:lineRule="auto"/>
              <w:rPr>
                <w:szCs w:val="28"/>
              </w:rPr>
            </w:pPr>
            <w:r>
              <w:rPr>
                <w:rFonts w:ascii="Calibri" w:eastAsia="ComicSansMS" w:hAnsi="Calibri" w:cs="Calibri"/>
              </w:rPr>
              <w:t xml:space="preserve">Beleuchte die Solarzellen nun für zehn Sekunden und anschließend für zehn Sekunden nicht. Besprecht eure Beobachtungen gemeinsam. </w:t>
            </w:r>
          </w:p>
        </w:tc>
      </w:tr>
      <w:tr w:rsidR="00AC2095" w:rsidRPr="009863C3" w:rsidTr="00CC6598">
        <w:tc>
          <w:tcPr>
            <w:tcW w:w="2122" w:type="dxa"/>
            <w:shd w:val="clear" w:color="auto" w:fill="auto"/>
          </w:tcPr>
          <w:p w:rsidR="00AC2095" w:rsidRPr="005E497C" w:rsidRDefault="00AC2095" w:rsidP="00CC6598">
            <w:pPr>
              <w:spacing w:after="0"/>
              <w:rPr>
                <w:b/>
                <w:sz w:val="28"/>
                <w:szCs w:val="32"/>
              </w:rPr>
            </w:pPr>
            <w:r w:rsidRPr="005E497C">
              <w:rPr>
                <w:b/>
                <w:sz w:val="28"/>
                <w:szCs w:val="32"/>
              </w:rPr>
              <w:t>Beobachtung</w:t>
            </w:r>
          </w:p>
        </w:tc>
        <w:tc>
          <w:tcPr>
            <w:tcW w:w="6940" w:type="dxa"/>
            <w:shd w:val="clear" w:color="auto" w:fill="auto"/>
          </w:tcPr>
          <w:p w:rsidR="00AC2095" w:rsidRPr="005E497C" w:rsidRDefault="001E4DDA" w:rsidP="00D66118">
            <w:pPr>
              <w:spacing w:after="0" w:line="240" w:lineRule="auto"/>
              <w:jc w:val="both"/>
              <w:rPr>
                <w:szCs w:val="28"/>
              </w:rPr>
            </w:pPr>
            <w:r>
              <w:rPr>
                <w:szCs w:val="28"/>
              </w:rPr>
              <w:t xml:space="preserve">Effekt bei Anstrahlen </w:t>
            </w:r>
            <w:r w:rsidR="00D66118">
              <w:rPr>
                <w:szCs w:val="28"/>
              </w:rPr>
              <w:t xml:space="preserve">und Abwenden der Lichtquelle von der Solarzelle </w:t>
            </w:r>
          </w:p>
        </w:tc>
      </w:tr>
      <w:tr w:rsidR="00AC2095" w:rsidRPr="009863C3" w:rsidTr="00CC6598">
        <w:tc>
          <w:tcPr>
            <w:tcW w:w="2122" w:type="dxa"/>
            <w:shd w:val="clear" w:color="auto" w:fill="auto"/>
          </w:tcPr>
          <w:p w:rsidR="00AC2095" w:rsidRPr="005E497C" w:rsidRDefault="00AC2095" w:rsidP="00CC6598">
            <w:pPr>
              <w:spacing w:after="0"/>
              <w:rPr>
                <w:b/>
                <w:sz w:val="28"/>
                <w:szCs w:val="32"/>
              </w:rPr>
            </w:pPr>
            <w:r w:rsidRPr="005E497C">
              <w:rPr>
                <w:b/>
                <w:sz w:val="28"/>
                <w:szCs w:val="32"/>
              </w:rPr>
              <w:t>Aufgabe</w:t>
            </w:r>
          </w:p>
        </w:tc>
        <w:tc>
          <w:tcPr>
            <w:tcW w:w="6940" w:type="dxa"/>
            <w:shd w:val="clear" w:color="auto" w:fill="auto"/>
          </w:tcPr>
          <w:p w:rsidR="00AC2095" w:rsidRDefault="006D7FC5" w:rsidP="00CC6598">
            <w:pPr>
              <w:spacing w:after="0" w:line="240" w:lineRule="auto"/>
              <w:jc w:val="both"/>
              <w:rPr>
                <w:szCs w:val="28"/>
              </w:rPr>
            </w:pPr>
            <w:r>
              <w:rPr>
                <w:szCs w:val="28"/>
              </w:rPr>
              <w:t xml:space="preserve">Führt den Versuch durch und </w:t>
            </w:r>
            <w:r w:rsidR="007520EF">
              <w:rPr>
                <w:szCs w:val="28"/>
              </w:rPr>
              <w:t xml:space="preserve">diskutiert eure Beobachtungen und Ergebnisse in der Gruppe. </w:t>
            </w:r>
          </w:p>
          <w:p w:rsidR="006D7FC5" w:rsidRPr="005E497C" w:rsidRDefault="006D7FC5" w:rsidP="007520EF">
            <w:pPr>
              <w:spacing w:after="0" w:line="240" w:lineRule="auto"/>
              <w:jc w:val="both"/>
              <w:rPr>
                <w:szCs w:val="28"/>
              </w:rPr>
            </w:pPr>
            <w:r>
              <w:rPr>
                <w:szCs w:val="28"/>
              </w:rPr>
              <w:t xml:space="preserve">Welche Vor- und Nachteile hat die </w:t>
            </w:r>
            <w:r w:rsidR="007520EF">
              <w:rPr>
                <w:szCs w:val="28"/>
              </w:rPr>
              <w:t>Photovoltaikanlage</w:t>
            </w:r>
            <w:r>
              <w:rPr>
                <w:szCs w:val="28"/>
              </w:rPr>
              <w:t xml:space="preserve">? Notiert diese </w:t>
            </w:r>
            <w:r w:rsidR="007520EF">
              <w:rPr>
                <w:szCs w:val="28"/>
              </w:rPr>
              <w:t>in eurem Inselhefter unter</w:t>
            </w:r>
            <w:r>
              <w:rPr>
                <w:szCs w:val="28"/>
              </w:rPr>
              <w:t xml:space="preserve"> „</w:t>
            </w:r>
            <w:r w:rsidRPr="006D7FC5">
              <w:rPr>
                <w:szCs w:val="28"/>
              </w:rPr>
              <w:t>Vor- und Nachteile der</w:t>
            </w:r>
            <w:r w:rsidR="007520EF">
              <w:rPr>
                <w:szCs w:val="28"/>
              </w:rPr>
              <w:t xml:space="preserve"> Photovoltaikanlage</w:t>
            </w:r>
            <w:r>
              <w:rPr>
                <w:szCs w:val="28"/>
              </w:rPr>
              <w:t>“!</w:t>
            </w:r>
          </w:p>
        </w:tc>
      </w:tr>
    </w:tbl>
    <w:p w:rsidR="00C437BE" w:rsidRDefault="00C437BE"/>
    <w:sectPr w:rsidR="00C437BE" w:rsidSect="000579F1">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0C4" w:rsidRDefault="00B620C4" w:rsidP="00E12D28">
      <w:pPr>
        <w:spacing w:after="0" w:line="240" w:lineRule="auto"/>
      </w:pPr>
      <w:r>
        <w:separator/>
      </w:r>
    </w:p>
  </w:endnote>
  <w:endnote w:type="continuationSeparator" w:id="0">
    <w:p w:rsidR="00B620C4" w:rsidRDefault="00B620C4" w:rsidP="00E1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cSansMS">
    <w:altName w:val="Bold"/>
    <w:charset w:val="00"/>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0C4" w:rsidRDefault="00B620C4" w:rsidP="00E12D28">
      <w:pPr>
        <w:spacing w:after="0" w:line="240" w:lineRule="auto"/>
      </w:pPr>
      <w:r>
        <w:separator/>
      </w:r>
    </w:p>
  </w:footnote>
  <w:footnote w:type="continuationSeparator" w:id="0">
    <w:p w:rsidR="00B620C4" w:rsidRDefault="00B620C4" w:rsidP="00E12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3C14"/>
    <w:multiLevelType w:val="hybridMultilevel"/>
    <w:tmpl w:val="63B6C31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B003A9C"/>
    <w:multiLevelType w:val="hybridMultilevel"/>
    <w:tmpl w:val="5E369546"/>
    <w:lvl w:ilvl="0" w:tplc="9E383952">
      <w:start w:val="1"/>
      <w:numFmt w:val="decimal"/>
      <w:lvlText w:val="%1."/>
      <w:lvlJc w:val="left"/>
      <w:pPr>
        <w:ind w:left="360" w:hanging="360"/>
      </w:pPr>
      <w:rPr>
        <w:rFonts w:asciiTheme="minorHAnsi" w:hAnsi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E440367"/>
    <w:multiLevelType w:val="hybridMultilevel"/>
    <w:tmpl w:val="8F94A3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68941A3"/>
    <w:multiLevelType w:val="hybridMultilevel"/>
    <w:tmpl w:val="A0DA4ACA"/>
    <w:lvl w:ilvl="0" w:tplc="04070019">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356459D"/>
    <w:multiLevelType w:val="hybridMultilevel"/>
    <w:tmpl w:val="8918FBC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312B73B4"/>
    <w:multiLevelType w:val="hybridMultilevel"/>
    <w:tmpl w:val="CC546A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8F96F6B"/>
    <w:multiLevelType w:val="hybridMultilevel"/>
    <w:tmpl w:val="5A3AF5E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FD201D4"/>
    <w:multiLevelType w:val="hybridMultilevel"/>
    <w:tmpl w:val="3A66C8F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559620A8"/>
    <w:multiLevelType w:val="hybridMultilevel"/>
    <w:tmpl w:val="174E71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57F354D1"/>
    <w:multiLevelType w:val="hybridMultilevel"/>
    <w:tmpl w:val="D3F4E02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5BBD1A88"/>
    <w:multiLevelType w:val="hybridMultilevel"/>
    <w:tmpl w:val="1116E8C0"/>
    <w:lvl w:ilvl="0" w:tplc="CA56E9F6">
      <w:start w:val="40"/>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2133B39"/>
    <w:multiLevelType w:val="hybridMultilevel"/>
    <w:tmpl w:val="4420DE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62423F82"/>
    <w:multiLevelType w:val="hybridMultilevel"/>
    <w:tmpl w:val="3E0230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636847A0"/>
    <w:multiLevelType w:val="hybridMultilevel"/>
    <w:tmpl w:val="038C656A"/>
    <w:lvl w:ilvl="0" w:tplc="04070019">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5786C5B"/>
    <w:multiLevelType w:val="hybridMultilevel"/>
    <w:tmpl w:val="274E625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69F241D0"/>
    <w:multiLevelType w:val="hybridMultilevel"/>
    <w:tmpl w:val="E3F6D7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F667676"/>
    <w:multiLevelType w:val="hybridMultilevel"/>
    <w:tmpl w:val="14A2CD9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9F744B1"/>
    <w:multiLevelType w:val="hybridMultilevel"/>
    <w:tmpl w:val="640EC1AA"/>
    <w:lvl w:ilvl="0" w:tplc="04070019">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5"/>
  </w:num>
  <w:num w:numId="3">
    <w:abstractNumId w:val="0"/>
  </w:num>
  <w:num w:numId="4">
    <w:abstractNumId w:val="14"/>
  </w:num>
  <w:num w:numId="5">
    <w:abstractNumId w:val="17"/>
  </w:num>
  <w:num w:numId="6">
    <w:abstractNumId w:val="3"/>
  </w:num>
  <w:num w:numId="7">
    <w:abstractNumId w:val="13"/>
  </w:num>
  <w:num w:numId="8">
    <w:abstractNumId w:val="6"/>
  </w:num>
  <w:num w:numId="9">
    <w:abstractNumId w:val="11"/>
  </w:num>
  <w:num w:numId="10">
    <w:abstractNumId w:val="16"/>
  </w:num>
  <w:num w:numId="11">
    <w:abstractNumId w:val="1"/>
  </w:num>
  <w:num w:numId="12">
    <w:abstractNumId w:val="5"/>
  </w:num>
  <w:num w:numId="13">
    <w:abstractNumId w:val="8"/>
  </w:num>
  <w:num w:numId="14">
    <w:abstractNumId w:val="9"/>
  </w:num>
  <w:num w:numId="15">
    <w:abstractNumId w:val="4"/>
  </w:num>
  <w:num w:numId="16">
    <w:abstractNumId w:val="12"/>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09B"/>
    <w:rsid w:val="00015484"/>
    <w:rsid w:val="0003407E"/>
    <w:rsid w:val="000579F1"/>
    <w:rsid w:val="00085A99"/>
    <w:rsid w:val="000F136F"/>
    <w:rsid w:val="0011072D"/>
    <w:rsid w:val="00121040"/>
    <w:rsid w:val="00166C77"/>
    <w:rsid w:val="00190999"/>
    <w:rsid w:val="00196DFD"/>
    <w:rsid w:val="001B7924"/>
    <w:rsid w:val="001E4DDA"/>
    <w:rsid w:val="001E7679"/>
    <w:rsid w:val="001F4AC2"/>
    <w:rsid w:val="00200B29"/>
    <w:rsid w:val="00240393"/>
    <w:rsid w:val="00246F2F"/>
    <w:rsid w:val="00292AFB"/>
    <w:rsid w:val="002C18B2"/>
    <w:rsid w:val="002D0489"/>
    <w:rsid w:val="002E13FE"/>
    <w:rsid w:val="00316B18"/>
    <w:rsid w:val="003312ED"/>
    <w:rsid w:val="003524BF"/>
    <w:rsid w:val="00370EA0"/>
    <w:rsid w:val="00373D11"/>
    <w:rsid w:val="003B0377"/>
    <w:rsid w:val="003B6395"/>
    <w:rsid w:val="004132C5"/>
    <w:rsid w:val="0043096A"/>
    <w:rsid w:val="00563159"/>
    <w:rsid w:val="005839EE"/>
    <w:rsid w:val="005916B1"/>
    <w:rsid w:val="00597E5F"/>
    <w:rsid w:val="005C0A48"/>
    <w:rsid w:val="005E497C"/>
    <w:rsid w:val="006468A7"/>
    <w:rsid w:val="00651B6E"/>
    <w:rsid w:val="006667FF"/>
    <w:rsid w:val="006757EF"/>
    <w:rsid w:val="006D7FC5"/>
    <w:rsid w:val="006F288E"/>
    <w:rsid w:val="006F54A1"/>
    <w:rsid w:val="00730A31"/>
    <w:rsid w:val="00740AE4"/>
    <w:rsid w:val="007520EF"/>
    <w:rsid w:val="00757B9A"/>
    <w:rsid w:val="007D032C"/>
    <w:rsid w:val="007E3B28"/>
    <w:rsid w:val="00812458"/>
    <w:rsid w:val="00826E68"/>
    <w:rsid w:val="0085660E"/>
    <w:rsid w:val="00856F9A"/>
    <w:rsid w:val="008A2EA3"/>
    <w:rsid w:val="008B750C"/>
    <w:rsid w:val="008D373C"/>
    <w:rsid w:val="008D69EA"/>
    <w:rsid w:val="008F1469"/>
    <w:rsid w:val="009428D6"/>
    <w:rsid w:val="00946997"/>
    <w:rsid w:val="009A4401"/>
    <w:rsid w:val="00A072E3"/>
    <w:rsid w:val="00A1206C"/>
    <w:rsid w:val="00A17499"/>
    <w:rsid w:val="00A87224"/>
    <w:rsid w:val="00AC2095"/>
    <w:rsid w:val="00AE3B7B"/>
    <w:rsid w:val="00B011AD"/>
    <w:rsid w:val="00B101F5"/>
    <w:rsid w:val="00B272FA"/>
    <w:rsid w:val="00B620C4"/>
    <w:rsid w:val="00B97B7B"/>
    <w:rsid w:val="00C437BE"/>
    <w:rsid w:val="00C76D85"/>
    <w:rsid w:val="00CB6EC7"/>
    <w:rsid w:val="00CF0090"/>
    <w:rsid w:val="00D563A1"/>
    <w:rsid w:val="00D566ED"/>
    <w:rsid w:val="00D66118"/>
    <w:rsid w:val="00DC6D90"/>
    <w:rsid w:val="00E00634"/>
    <w:rsid w:val="00E05D9F"/>
    <w:rsid w:val="00E11FA1"/>
    <w:rsid w:val="00E12D28"/>
    <w:rsid w:val="00E5309B"/>
    <w:rsid w:val="00E64E57"/>
    <w:rsid w:val="00EA2A28"/>
    <w:rsid w:val="00EC7C9B"/>
    <w:rsid w:val="00EF252B"/>
    <w:rsid w:val="00EF4B32"/>
    <w:rsid w:val="00F03DC0"/>
    <w:rsid w:val="00F2442E"/>
    <w:rsid w:val="00F31560"/>
    <w:rsid w:val="00FA230A"/>
    <w:rsid w:val="00FC62A8"/>
    <w:rsid w:val="00FD2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437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qFormat/>
    <w:rsid w:val="00C437BE"/>
    <w:pPr>
      <w:spacing w:after="200" w:line="240" w:lineRule="auto"/>
    </w:pPr>
    <w:rPr>
      <w:rFonts w:ascii="Cambria" w:eastAsia="MS Mincho" w:hAnsi="Cambria" w:cs="Times New Roman"/>
      <w:b/>
      <w:bCs/>
      <w:color w:val="4F81BD"/>
      <w:sz w:val="18"/>
      <w:szCs w:val="18"/>
      <w:lang w:eastAsia="de-DE"/>
    </w:rPr>
  </w:style>
  <w:style w:type="character" w:customStyle="1" w:styleId="berschrift1Zchn">
    <w:name w:val="Überschrift 1 Zchn"/>
    <w:basedOn w:val="Absatz-Standardschriftart"/>
    <w:link w:val="berschrift1"/>
    <w:uiPriority w:val="9"/>
    <w:rsid w:val="00C437BE"/>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5E497C"/>
    <w:pPr>
      <w:ind w:left="720"/>
      <w:contextualSpacing/>
    </w:pPr>
  </w:style>
  <w:style w:type="paragraph" w:styleId="Kopfzeile">
    <w:name w:val="header"/>
    <w:basedOn w:val="Standard"/>
    <w:link w:val="KopfzeileZchn"/>
    <w:uiPriority w:val="99"/>
    <w:unhideWhenUsed/>
    <w:rsid w:val="00E12D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2D28"/>
  </w:style>
  <w:style w:type="paragraph" w:styleId="Fuzeile">
    <w:name w:val="footer"/>
    <w:basedOn w:val="Standard"/>
    <w:link w:val="FuzeileZchn"/>
    <w:uiPriority w:val="99"/>
    <w:unhideWhenUsed/>
    <w:rsid w:val="00E12D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2D28"/>
  </w:style>
  <w:style w:type="paragraph" w:styleId="Sprechblasentext">
    <w:name w:val="Balloon Text"/>
    <w:basedOn w:val="Standard"/>
    <w:link w:val="SprechblasentextZchn"/>
    <w:uiPriority w:val="99"/>
    <w:semiHidden/>
    <w:unhideWhenUsed/>
    <w:rsid w:val="006F28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437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qFormat/>
    <w:rsid w:val="00C437BE"/>
    <w:pPr>
      <w:spacing w:after="200" w:line="240" w:lineRule="auto"/>
    </w:pPr>
    <w:rPr>
      <w:rFonts w:ascii="Cambria" w:eastAsia="MS Mincho" w:hAnsi="Cambria" w:cs="Times New Roman"/>
      <w:b/>
      <w:bCs/>
      <w:color w:val="4F81BD"/>
      <w:sz w:val="18"/>
      <w:szCs w:val="18"/>
      <w:lang w:eastAsia="de-DE"/>
    </w:rPr>
  </w:style>
  <w:style w:type="character" w:customStyle="1" w:styleId="berschrift1Zchn">
    <w:name w:val="Überschrift 1 Zchn"/>
    <w:basedOn w:val="Absatz-Standardschriftart"/>
    <w:link w:val="berschrift1"/>
    <w:uiPriority w:val="9"/>
    <w:rsid w:val="00C437BE"/>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5E497C"/>
    <w:pPr>
      <w:ind w:left="720"/>
      <w:contextualSpacing/>
    </w:pPr>
  </w:style>
  <w:style w:type="paragraph" w:styleId="Kopfzeile">
    <w:name w:val="header"/>
    <w:basedOn w:val="Standard"/>
    <w:link w:val="KopfzeileZchn"/>
    <w:uiPriority w:val="99"/>
    <w:unhideWhenUsed/>
    <w:rsid w:val="00E12D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2D28"/>
  </w:style>
  <w:style w:type="paragraph" w:styleId="Fuzeile">
    <w:name w:val="footer"/>
    <w:basedOn w:val="Standard"/>
    <w:link w:val="FuzeileZchn"/>
    <w:uiPriority w:val="99"/>
    <w:unhideWhenUsed/>
    <w:rsid w:val="00E12D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2D28"/>
  </w:style>
  <w:style w:type="paragraph" w:styleId="Sprechblasentext">
    <w:name w:val="Balloon Text"/>
    <w:basedOn w:val="Standard"/>
    <w:link w:val="SprechblasentextZchn"/>
    <w:uiPriority w:val="99"/>
    <w:semiHidden/>
    <w:unhideWhenUsed/>
    <w:rsid w:val="006F28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8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8632">
      <w:bodyDiv w:val="1"/>
      <w:marLeft w:val="0"/>
      <w:marRight w:val="0"/>
      <w:marTop w:val="0"/>
      <w:marBottom w:val="0"/>
      <w:divBdr>
        <w:top w:val="none" w:sz="0" w:space="0" w:color="auto"/>
        <w:left w:val="none" w:sz="0" w:space="0" w:color="auto"/>
        <w:bottom w:val="none" w:sz="0" w:space="0" w:color="auto"/>
        <w:right w:val="none" w:sz="0" w:space="0" w:color="auto"/>
      </w:divBdr>
      <w:divsChild>
        <w:div w:id="807935833">
          <w:marLeft w:val="0"/>
          <w:marRight w:val="0"/>
          <w:marTop w:val="0"/>
          <w:marBottom w:val="0"/>
          <w:divBdr>
            <w:top w:val="none" w:sz="0" w:space="0" w:color="auto"/>
            <w:left w:val="none" w:sz="0" w:space="0" w:color="auto"/>
            <w:bottom w:val="none" w:sz="0" w:space="0" w:color="auto"/>
            <w:right w:val="none" w:sz="0" w:space="0" w:color="auto"/>
          </w:divBdr>
        </w:div>
        <w:div w:id="984551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3003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Herweg</dc:creator>
  <cp:lastModifiedBy>Maria-Sophie</cp:lastModifiedBy>
  <cp:revision>4</cp:revision>
  <dcterms:created xsi:type="dcterms:W3CDTF">2018-08-14T11:25:00Z</dcterms:created>
  <dcterms:modified xsi:type="dcterms:W3CDTF">2018-08-14T14:53:00Z</dcterms:modified>
</cp:coreProperties>
</file>